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9A4" w:rsidRPr="001E29A4" w:rsidRDefault="001E29A4" w:rsidP="001E29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E29A4">
        <w:rPr>
          <w:rFonts w:ascii="Arial" w:eastAsia="Times New Roman" w:hAnsi="Arial" w:cs="Arial"/>
          <w:b/>
          <w:bCs/>
          <w:color w:val="C00000"/>
          <w:sz w:val="72"/>
          <w:szCs w:val="72"/>
          <w:lang w:eastAsia="ru-RU"/>
        </w:rPr>
        <w:t>«Право на каждый день»</w:t>
      </w:r>
    </w:p>
    <w:p w:rsidR="001E29A4" w:rsidRPr="001E29A4" w:rsidRDefault="001E29A4" w:rsidP="001E29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E29A4">
        <w:rPr>
          <w:rFonts w:ascii="Arial" w:eastAsia="Times New Roman" w:hAnsi="Arial" w:cs="Arial"/>
          <w:b/>
          <w:bCs/>
          <w:i/>
          <w:iCs/>
          <w:color w:val="C00000"/>
          <w:sz w:val="32"/>
          <w:szCs w:val="32"/>
          <w:lang w:eastAsia="ru-RU"/>
        </w:rPr>
        <w:t>Информационно-правовая памятка для подростков</w:t>
      </w:r>
    </w:p>
    <w:p w:rsidR="001E29A4" w:rsidRPr="001E29A4" w:rsidRDefault="001E29A4" w:rsidP="001E29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E29A4" w:rsidRPr="001E29A4" w:rsidRDefault="001E29A4" w:rsidP="001E29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E29A4">
        <w:rPr>
          <w:rFonts w:ascii="Arial" w:eastAsia="Times New Roman" w:hAnsi="Arial" w:cs="Arial"/>
          <w:b/>
          <w:bCs/>
          <w:color w:val="00B050"/>
          <w:sz w:val="40"/>
          <w:szCs w:val="40"/>
          <w:lang w:eastAsia="ru-RU"/>
        </w:rPr>
        <w:t>Права несовершеннолетних</w:t>
      </w:r>
    </w:p>
    <w:p w:rsidR="001E29A4" w:rsidRPr="001E29A4" w:rsidRDefault="001E29A4" w:rsidP="001E29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E29A4" w:rsidRPr="001E29A4" w:rsidRDefault="001E29A4" w:rsidP="001E29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E29A4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eastAsia="ru-RU"/>
        </w:rPr>
        <w:t>От рождения</w:t>
      </w:r>
    </w:p>
    <w:p w:rsidR="001E29A4" w:rsidRPr="001E29A4" w:rsidRDefault="001E29A4" w:rsidP="001E29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E29A4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eastAsia="ru-RU"/>
        </w:rPr>
        <w:t>до</w:t>
      </w:r>
      <w:proofErr w:type="gramEnd"/>
      <w:r w:rsidRPr="001E29A4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eastAsia="ru-RU"/>
        </w:rPr>
        <w:t xml:space="preserve"> 14 лет</w:t>
      </w:r>
    </w:p>
    <w:p w:rsidR="001E29A4" w:rsidRPr="001E29A4" w:rsidRDefault="001E29A4" w:rsidP="001E29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E29A4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Право на гражданство, на имя, отчество и фамилию, имеет право жить и воспитываться в семье, знать своих родителей, получать от них защиту своих прав. Право на образование, отдых, медицинскую помощь. Ребенок может самостоятельно заключать мелкие бытовые сделки (делать покупки, принимать подарки). Может вступать в детские общественные организации.</w:t>
      </w:r>
    </w:p>
    <w:p w:rsidR="001E29A4" w:rsidRPr="001E29A4" w:rsidRDefault="001E29A4" w:rsidP="001E29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E29A4" w:rsidRPr="001E29A4" w:rsidRDefault="001E29A4" w:rsidP="001E29A4">
      <w:pPr>
        <w:shd w:val="clear" w:color="auto" w:fill="FABF8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1E29A4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eastAsia="ru-RU"/>
        </w:rPr>
        <w:t>14 лет</w:t>
      </w:r>
    </w:p>
    <w:p w:rsidR="001E29A4" w:rsidRPr="001E29A4" w:rsidRDefault="001E29A4" w:rsidP="001E29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E29A4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Может выбирать себе место жительства (с согласия родителей). Вправе самостоятельно распоряжаться своим заработком, стипендией. Может осуществлять авторские права на результат свое интеллектуальной деятельности. Вправе вносить вклады в кредитные учреждения. </w:t>
      </w:r>
      <w:r w:rsidRPr="001E29A4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Имеет право на получение паспорта.</w:t>
      </w:r>
      <w:r w:rsidRPr="001E29A4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 Может быть разрешено вступление в брак в виде исключения. Допускается поступление на работу (на легкий труд не более 4 часов) с согласия одного из родителей. Может вступать в молодежные общественные объединения. Может обучаться вождению мотоцикла.</w:t>
      </w:r>
    </w:p>
    <w:p w:rsidR="001E29A4" w:rsidRPr="001E29A4" w:rsidRDefault="001E29A4" w:rsidP="001E29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E29A4" w:rsidRPr="001E29A4" w:rsidRDefault="001E29A4" w:rsidP="001E29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E29A4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eastAsia="ru-RU"/>
        </w:rPr>
        <w:t>15 лет</w:t>
      </w:r>
    </w:p>
    <w:p w:rsidR="001E29A4" w:rsidRPr="001E29A4" w:rsidRDefault="001E29A4" w:rsidP="001E29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E29A4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Подросток имеет право поступить на работу с согласия профсоюза предприятия (сокращенная рабочая неделя-24 часа, др., трудовые льготы)</w:t>
      </w:r>
    </w:p>
    <w:p w:rsidR="001E29A4" w:rsidRPr="001E29A4" w:rsidRDefault="001E29A4" w:rsidP="001E29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E29A4" w:rsidRPr="001E29A4" w:rsidRDefault="001E29A4" w:rsidP="001E29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E29A4" w:rsidRPr="001E29A4" w:rsidRDefault="001E29A4" w:rsidP="001E29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E29A4" w:rsidRPr="001E29A4" w:rsidRDefault="001E29A4" w:rsidP="001E29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E29A4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eastAsia="ru-RU"/>
        </w:rPr>
        <w:t>16 лет</w:t>
      </w:r>
    </w:p>
    <w:p w:rsidR="001E29A4" w:rsidRPr="001E29A4" w:rsidRDefault="001E29A4" w:rsidP="001E29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E29A4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Имеет право на вступление в брак с разрешения органов местного самоуправления при наличии уважительных причин. Может быть членом кооператива, акционерного общества. Имеет право управлять мопедом, обучаться вождению автомобиля на дорогах в присутствии инструктора. Имеет право самостоятельно заключать трудовой договор (льготы – сокращенная рабочая неделя – 36 часов).</w:t>
      </w:r>
    </w:p>
    <w:p w:rsidR="001E29A4" w:rsidRPr="001E29A4" w:rsidRDefault="001E29A4" w:rsidP="001E29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E29A4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eastAsia="ru-RU"/>
        </w:rPr>
        <w:t>17 лет</w:t>
      </w:r>
    </w:p>
    <w:p w:rsidR="001E29A4" w:rsidRPr="001E29A4" w:rsidRDefault="001E29A4" w:rsidP="001E29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E29A4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Юноша подлежит первоначальной постановке на воинский учет (выдается приписное свидетельство).</w:t>
      </w:r>
    </w:p>
    <w:p w:rsidR="001E29A4" w:rsidRPr="001E29A4" w:rsidRDefault="001E29A4" w:rsidP="001E29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E29A4" w:rsidRPr="001E29A4" w:rsidRDefault="001E29A4" w:rsidP="001E29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E29A4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eastAsia="ru-RU"/>
        </w:rPr>
        <w:t>18 лет</w:t>
      </w:r>
    </w:p>
    <w:p w:rsidR="001E29A4" w:rsidRPr="001E29A4" w:rsidRDefault="001E29A4" w:rsidP="001E29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E29A4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lastRenderedPageBreak/>
        <w:t>Молодой человек становится полностью совершеннолетним и может своими действиями приобретать любые права и налагать на себя любые обязанности.</w:t>
      </w:r>
    </w:p>
    <w:p w:rsidR="001E29A4" w:rsidRPr="001E29A4" w:rsidRDefault="001E29A4" w:rsidP="001E29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E29A4" w:rsidRPr="001E29A4" w:rsidRDefault="001E29A4" w:rsidP="001E29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E29A4" w:rsidRPr="001E29A4" w:rsidRDefault="001E29A4" w:rsidP="001E29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E29A4" w:rsidRPr="001E29A4" w:rsidRDefault="001E29A4" w:rsidP="001E29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E29A4">
        <w:rPr>
          <w:rFonts w:ascii="Arial" w:eastAsia="Times New Roman" w:hAnsi="Arial" w:cs="Arial"/>
          <w:b/>
          <w:bCs/>
          <w:color w:val="17365D"/>
          <w:sz w:val="36"/>
          <w:szCs w:val="36"/>
          <w:lang w:eastAsia="ru-RU"/>
        </w:rPr>
        <w:t>Ответственность несовершеннолетних</w:t>
      </w:r>
    </w:p>
    <w:p w:rsidR="001E29A4" w:rsidRPr="001E29A4" w:rsidRDefault="001E29A4" w:rsidP="001E29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E29A4" w:rsidRPr="001E29A4" w:rsidRDefault="001E29A4" w:rsidP="001E2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29A4">
        <w:rPr>
          <w:rFonts w:ascii="Arial" w:eastAsia="Times New Roman" w:hAnsi="Arial" w:cs="Arial"/>
          <w:b/>
          <w:bCs/>
          <w:color w:val="181818"/>
          <w:sz w:val="21"/>
          <w:szCs w:val="21"/>
          <w:shd w:val="clear" w:color="auto" w:fill="FFFFFF"/>
          <w:lang w:eastAsia="ru-RU"/>
        </w:rPr>
        <w:t>административная</w:t>
      </w:r>
      <w:proofErr w:type="gramEnd"/>
    </w:p>
    <w:p w:rsidR="001E29A4" w:rsidRPr="001E29A4" w:rsidRDefault="001E29A4" w:rsidP="001E29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E29A4">
        <w:rPr>
          <w:rFonts w:ascii="Arial" w:eastAsia="Times New Roman" w:hAnsi="Arial" w:cs="Arial"/>
          <w:b/>
          <w:bCs/>
          <w:color w:val="C00000"/>
          <w:sz w:val="36"/>
          <w:szCs w:val="36"/>
          <w:lang w:eastAsia="ru-RU"/>
        </w:rPr>
        <w:t>уголовная</w:t>
      </w:r>
      <w:proofErr w:type="gramEnd"/>
    </w:p>
    <w:p w:rsidR="001E29A4" w:rsidRPr="001E29A4" w:rsidRDefault="001E29A4" w:rsidP="001E29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E29A4">
        <w:rPr>
          <w:rFonts w:ascii="Arial" w:eastAsia="Times New Roman" w:hAnsi="Arial" w:cs="Arial"/>
          <w:b/>
          <w:bCs/>
          <w:color w:val="181818"/>
          <w:sz w:val="27"/>
          <w:szCs w:val="27"/>
          <w:shd w:val="clear" w:color="auto" w:fill="F2DBDB"/>
          <w:lang w:eastAsia="ru-RU"/>
        </w:rPr>
        <w:t>Ответственность за вред, причиненный подростком в возрасте от 14 до 16 лет, несут родители. Сумма ущерба полностью или частично может быть взыскана с родителей</w:t>
      </w:r>
      <w:r w:rsidRPr="001E29A4">
        <w:rPr>
          <w:rFonts w:ascii="Arial" w:eastAsia="Times New Roman" w:hAnsi="Arial" w:cs="Arial"/>
          <w:color w:val="181818"/>
          <w:sz w:val="27"/>
          <w:szCs w:val="27"/>
          <w:shd w:val="clear" w:color="auto" w:fill="F2DBDB"/>
          <w:lang w:eastAsia="ru-RU"/>
        </w:rPr>
        <w:t>.</w:t>
      </w:r>
    </w:p>
    <w:p w:rsidR="001E29A4" w:rsidRPr="001E29A4" w:rsidRDefault="001E29A4" w:rsidP="001E29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E29A4" w:rsidRPr="001E29A4" w:rsidRDefault="001E29A4" w:rsidP="001E29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E29A4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Уголовная ответственность наступает с 14 лет</w:t>
      </w:r>
      <w:r w:rsidRPr="001E29A4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 </w:t>
      </w:r>
      <w:r w:rsidRPr="001E29A4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– за убийства, причинение тяжкого или среднего вреда здоровью человека, похищение человека, изнасилование или насильственные сексуальные действия, все виды хищений, угон автомашины, терроризм, захват заложника, заведомо ложное сообщение о терроризме, вандализм, хищение или вымогательство оружия, наркотических или психотропных средств, повреждение транспортных средств или путей сообщения, умышленное уничтожение или повреждение имущества при отягчающих обстоятельствах.</w:t>
      </w:r>
    </w:p>
    <w:p w:rsidR="001E29A4" w:rsidRPr="001E29A4" w:rsidRDefault="001E29A4" w:rsidP="001E29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E29A4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С 16 лет</w:t>
      </w:r>
      <w:r w:rsidRPr="001E29A4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 </w:t>
      </w:r>
      <w:r w:rsidRPr="001E29A4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несовершеннолетний несет ответственность за совершение </w:t>
      </w:r>
      <w:r w:rsidRPr="001E29A4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административных правонарушений.</w:t>
      </w:r>
    </w:p>
    <w:p w:rsidR="001E29A4" w:rsidRPr="001E29A4" w:rsidRDefault="001E29A4" w:rsidP="001E29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E29A4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Самые распространенные </w:t>
      </w:r>
      <w:r w:rsidRPr="001E29A4">
        <w:rPr>
          <w:rFonts w:ascii="Arial" w:eastAsia="Times New Roman" w:hAnsi="Arial" w:cs="Arial"/>
          <w:color w:val="181818"/>
          <w:sz w:val="27"/>
          <w:szCs w:val="27"/>
          <w:u w:val="single"/>
          <w:lang w:eastAsia="ru-RU"/>
        </w:rPr>
        <w:t>виды административных правонарушений среди молодежи:</w:t>
      </w:r>
      <w:r w:rsidRPr="001E29A4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мелкое хулиганство, мелкое хищение, нарушение правил пользования жилыми помещениями, лифтами, подъездами, их порча, выбрасывание мусора из окон вагонов поезда и курение в поезде, жестокое обращение с животными, распитие спиртных напитков в общественных местах, злостное неповиновение сотруднику милиции.</w:t>
      </w:r>
    </w:p>
    <w:p w:rsidR="001E29A4" w:rsidRPr="001E29A4" w:rsidRDefault="001E29A4" w:rsidP="001E29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E29A4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Наиболее распространенными</w:t>
      </w:r>
      <w:r w:rsidRPr="001E29A4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 </w:t>
      </w:r>
      <w:r w:rsidRPr="001E29A4">
        <w:rPr>
          <w:rFonts w:ascii="Arial" w:eastAsia="Times New Roman" w:hAnsi="Arial" w:cs="Arial"/>
          <w:color w:val="181818"/>
          <w:sz w:val="27"/>
          <w:szCs w:val="27"/>
          <w:u w:val="single"/>
          <w:lang w:eastAsia="ru-RU"/>
        </w:rPr>
        <w:t>видами административных наказаний в отношении молодежи являются: </w:t>
      </w:r>
      <w:r w:rsidRPr="001E29A4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предупреждение, административный штраф. Если несовершеннолетний правонарушитель не имеет самостоятельного заработка, штраф взыскивают с его родителей. Административный арест не может применяться к лицам, не достигшим 18 лет. Срок административного задержания для несовершеннолетних не должен превышать 3-х часов.</w:t>
      </w:r>
    </w:p>
    <w:p w:rsidR="001E29A4" w:rsidRPr="001E29A4" w:rsidRDefault="001E29A4" w:rsidP="001E29A4">
      <w:pPr>
        <w:shd w:val="clear" w:color="auto" w:fill="F2DBDB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E29A4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С 16 лет</w:t>
      </w:r>
      <w:r w:rsidRPr="001E29A4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 несовершеннолетний несет ответственность </w:t>
      </w:r>
      <w:r w:rsidRPr="001E29A4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за любые уголовные преступления.</w:t>
      </w:r>
    </w:p>
    <w:p w:rsidR="0070327F" w:rsidRDefault="0070327F"/>
    <w:sectPr w:rsidR="0070327F" w:rsidSect="001E29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32"/>
    <w:rsid w:val="001E29A4"/>
    <w:rsid w:val="0070327F"/>
    <w:rsid w:val="00D3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C3383-AFF7-477C-9B89-B96CAEA1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2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7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Выплата ЕДА</dc:creator>
  <cp:keywords/>
  <dc:description/>
  <cp:lastModifiedBy>Выплата ЕДА</cp:lastModifiedBy>
  <cp:revision>3</cp:revision>
  <cp:lastPrinted>2022-05-13T04:34:00Z</cp:lastPrinted>
  <dcterms:created xsi:type="dcterms:W3CDTF">2022-05-13T04:33:00Z</dcterms:created>
  <dcterms:modified xsi:type="dcterms:W3CDTF">2022-05-13T04:35:00Z</dcterms:modified>
</cp:coreProperties>
</file>