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CF" w:rsidRDefault="007D39CF">
      <w:pPr>
        <w:pStyle w:val="ConsPlusTitlePage"/>
      </w:pPr>
      <w:r>
        <w:t xml:space="preserve">Документ предоставлен </w:t>
      </w:r>
      <w:hyperlink r:id="rId4" w:history="1">
        <w:r>
          <w:rPr>
            <w:color w:val="0000FF"/>
          </w:rPr>
          <w:t>КонсультантПлюс</w:t>
        </w:r>
      </w:hyperlink>
      <w:r>
        <w:br/>
      </w:r>
    </w:p>
    <w:p w:rsidR="007D39CF" w:rsidRDefault="007D39CF">
      <w:pPr>
        <w:pStyle w:val="ConsPlusNormal"/>
        <w:jc w:val="both"/>
        <w:outlineLvl w:val="0"/>
      </w:pPr>
    </w:p>
    <w:p w:rsidR="007D39CF" w:rsidRDefault="007D39CF">
      <w:pPr>
        <w:pStyle w:val="ConsPlusTitle"/>
        <w:jc w:val="center"/>
        <w:outlineLvl w:val="0"/>
      </w:pPr>
      <w:r>
        <w:t>МИНИСТЕРСТВО СОЦИАЛЬНОГО РАЗВИТИЯ,</w:t>
      </w:r>
    </w:p>
    <w:p w:rsidR="007D39CF" w:rsidRDefault="007D39CF">
      <w:pPr>
        <w:pStyle w:val="ConsPlusTitle"/>
        <w:jc w:val="center"/>
      </w:pPr>
      <w:r>
        <w:t>ОПЕКИ И ПОПЕЧИТЕЛЬСТВА ИРКУТСКОЙ ОБЛАСТИ</w:t>
      </w:r>
    </w:p>
    <w:p w:rsidR="007D39CF" w:rsidRDefault="007D39CF">
      <w:pPr>
        <w:pStyle w:val="ConsPlusTitle"/>
        <w:jc w:val="center"/>
      </w:pPr>
    </w:p>
    <w:p w:rsidR="007D39CF" w:rsidRDefault="007D39CF">
      <w:pPr>
        <w:pStyle w:val="ConsPlusTitle"/>
        <w:jc w:val="center"/>
      </w:pPr>
      <w:r>
        <w:t>ПРИКАЗ</w:t>
      </w:r>
    </w:p>
    <w:p w:rsidR="007D39CF" w:rsidRDefault="007D39CF">
      <w:pPr>
        <w:pStyle w:val="ConsPlusTitle"/>
        <w:jc w:val="center"/>
      </w:pPr>
      <w:r>
        <w:t>от 3 декабря 2014 г. N 188-мпр</w:t>
      </w:r>
    </w:p>
    <w:p w:rsidR="007D39CF" w:rsidRDefault="007D39CF">
      <w:pPr>
        <w:pStyle w:val="ConsPlusTitle"/>
        <w:jc w:val="center"/>
      </w:pPr>
    </w:p>
    <w:p w:rsidR="007D39CF" w:rsidRDefault="007D39CF">
      <w:pPr>
        <w:pStyle w:val="ConsPlusTitle"/>
        <w:jc w:val="center"/>
      </w:pPr>
      <w:r>
        <w:t>ОБ УТВЕРЖДЕНИИ ПОЛОЖЕНИЯ ОБ УТВЕРЖДЕНИИ РАЗМЕРА ПЛАТЫ</w:t>
      </w:r>
    </w:p>
    <w:p w:rsidR="007D39CF" w:rsidRDefault="007D39CF">
      <w:pPr>
        <w:pStyle w:val="ConsPlusTitle"/>
        <w:jc w:val="center"/>
      </w:pPr>
      <w:r>
        <w:t>ЗА ПРЕДОСТАВЛЕНИЕ СОЦИАЛЬНЫХ УСЛУГ И ПОРЯДКА ЕЕ ВЗИМАНИЯ</w:t>
      </w:r>
    </w:p>
    <w:p w:rsidR="007D39CF" w:rsidRDefault="007D39CF">
      <w:pPr>
        <w:pStyle w:val="ConsPlusNormal"/>
        <w:jc w:val="center"/>
      </w:pPr>
    </w:p>
    <w:p w:rsidR="007D39CF" w:rsidRDefault="007D39CF">
      <w:pPr>
        <w:pStyle w:val="ConsPlusNormal"/>
        <w:jc w:val="center"/>
      </w:pPr>
      <w:r>
        <w:t>Список изменяющих документов</w:t>
      </w:r>
    </w:p>
    <w:p w:rsidR="007D39CF" w:rsidRDefault="007D39CF">
      <w:pPr>
        <w:pStyle w:val="ConsPlusNormal"/>
        <w:jc w:val="center"/>
      </w:pPr>
      <w:r>
        <w:t>(в ред. Приказов министерства социального развития,</w:t>
      </w:r>
    </w:p>
    <w:p w:rsidR="007D39CF" w:rsidRDefault="007D39CF">
      <w:pPr>
        <w:pStyle w:val="ConsPlusNormal"/>
        <w:jc w:val="center"/>
      </w:pPr>
      <w:r>
        <w:t>опеки и попечительства Иркутской области</w:t>
      </w:r>
    </w:p>
    <w:p w:rsidR="007D39CF" w:rsidRDefault="007D39CF">
      <w:pPr>
        <w:pStyle w:val="ConsPlusNormal"/>
        <w:jc w:val="center"/>
      </w:pPr>
      <w:r>
        <w:t xml:space="preserve">от 01.07.2015 </w:t>
      </w:r>
      <w:hyperlink r:id="rId5" w:history="1">
        <w:r>
          <w:rPr>
            <w:color w:val="0000FF"/>
          </w:rPr>
          <w:t>N 93-мпр</w:t>
        </w:r>
      </w:hyperlink>
      <w:r>
        <w:t xml:space="preserve">, от 14.06.2016 </w:t>
      </w:r>
      <w:hyperlink r:id="rId6" w:history="1">
        <w:r>
          <w:rPr>
            <w:color w:val="0000FF"/>
          </w:rPr>
          <w:t>N 89-мпр</w:t>
        </w:r>
      </w:hyperlink>
      <w:r>
        <w:t>)</w:t>
      </w:r>
    </w:p>
    <w:p w:rsidR="007D39CF" w:rsidRDefault="007D39CF">
      <w:pPr>
        <w:pStyle w:val="ConsPlusNormal"/>
        <w:jc w:val="both"/>
      </w:pPr>
    </w:p>
    <w:p w:rsidR="007D39CF" w:rsidRDefault="007D39CF">
      <w:pPr>
        <w:pStyle w:val="ConsPlusNormal"/>
        <w:ind w:firstLine="540"/>
        <w:jc w:val="both"/>
      </w:pPr>
      <w:r>
        <w:t xml:space="preserve">В соответствии с </w:t>
      </w:r>
      <w:hyperlink r:id="rId7" w:history="1">
        <w:r>
          <w:rPr>
            <w:color w:val="0000FF"/>
          </w:rPr>
          <w:t>пунктом 14 статьи 8</w:t>
        </w:r>
      </w:hyperlink>
      <w:r>
        <w:t xml:space="preserve"> Федерального закона от 28 декабря 2013 года N 442-ФЗ "Об основах социального обслуживания граждан в Российской Федерации", руководствуясь </w:t>
      </w:r>
      <w:hyperlink r:id="rId8" w:history="1">
        <w:r>
          <w:rPr>
            <w:color w:val="0000FF"/>
          </w:rPr>
          <w:t>статьей 21</w:t>
        </w:r>
      </w:hyperlink>
      <w:r>
        <w:t xml:space="preserve"> Устава Иркутской области, </w:t>
      </w:r>
      <w:hyperlink r:id="rId9"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приказываю:</w:t>
      </w:r>
    </w:p>
    <w:p w:rsidR="007D39CF" w:rsidRDefault="007D39CF">
      <w:pPr>
        <w:pStyle w:val="ConsPlusNormal"/>
        <w:jc w:val="both"/>
      </w:pPr>
    </w:p>
    <w:p w:rsidR="007D39CF" w:rsidRDefault="007D39CF">
      <w:pPr>
        <w:pStyle w:val="ConsPlusNormal"/>
        <w:ind w:firstLine="540"/>
        <w:jc w:val="both"/>
      </w:pPr>
      <w:r>
        <w:t xml:space="preserve">1. Утвердить прилагаемое </w:t>
      </w:r>
      <w:hyperlink w:anchor="P38" w:history="1">
        <w:r>
          <w:rPr>
            <w:color w:val="0000FF"/>
          </w:rPr>
          <w:t>Положение</w:t>
        </w:r>
      </w:hyperlink>
      <w:r>
        <w:t xml:space="preserve"> об утверждении размера платы за предоставление социальных услуг и порядка ее взимания.</w:t>
      </w:r>
    </w:p>
    <w:p w:rsidR="007D39CF" w:rsidRDefault="007D39CF">
      <w:pPr>
        <w:pStyle w:val="ConsPlusNormal"/>
        <w:jc w:val="both"/>
      </w:pPr>
    </w:p>
    <w:p w:rsidR="007D39CF" w:rsidRDefault="007D39CF">
      <w:pPr>
        <w:pStyle w:val="ConsPlusNormal"/>
        <w:ind w:firstLine="540"/>
        <w:jc w:val="both"/>
      </w:pPr>
      <w:r>
        <w:t>2. Настоящий приказ вступает в силу с 1 января 2015 года, но не ранее чем через десять календарных дней после дня его официального опубликования.</w:t>
      </w:r>
    </w:p>
    <w:p w:rsidR="007D39CF" w:rsidRDefault="007D39CF">
      <w:pPr>
        <w:pStyle w:val="ConsPlusNormal"/>
        <w:jc w:val="both"/>
      </w:pPr>
    </w:p>
    <w:p w:rsidR="007D39CF" w:rsidRDefault="007D39CF">
      <w:pPr>
        <w:pStyle w:val="ConsPlusNormal"/>
        <w:jc w:val="right"/>
      </w:pPr>
      <w:r>
        <w:t>Министр социального развития,</w:t>
      </w:r>
    </w:p>
    <w:p w:rsidR="007D39CF" w:rsidRDefault="007D39CF">
      <w:pPr>
        <w:pStyle w:val="ConsPlusNormal"/>
        <w:jc w:val="right"/>
      </w:pPr>
      <w:r>
        <w:t>опеки и попечительства</w:t>
      </w:r>
    </w:p>
    <w:p w:rsidR="007D39CF" w:rsidRDefault="007D39CF">
      <w:pPr>
        <w:pStyle w:val="ConsPlusNormal"/>
        <w:jc w:val="right"/>
      </w:pPr>
      <w:r>
        <w:t>Иркутской области</w:t>
      </w:r>
    </w:p>
    <w:p w:rsidR="007D39CF" w:rsidRDefault="007D39CF">
      <w:pPr>
        <w:pStyle w:val="ConsPlusNormal"/>
        <w:jc w:val="right"/>
      </w:pPr>
      <w:r>
        <w:t>В.А.РОДИОНОВ</w:t>
      </w:r>
    </w:p>
    <w:p w:rsidR="007D39CF" w:rsidRDefault="007D39CF">
      <w:pPr>
        <w:pStyle w:val="ConsPlusNormal"/>
        <w:jc w:val="both"/>
      </w:pPr>
    </w:p>
    <w:p w:rsidR="007D39CF" w:rsidRDefault="007D39CF">
      <w:pPr>
        <w:pStyle w:val="ConsPlusNormal"/>
        <w:jc w:val="both"/>
      </w:pPr>
    </w:p>
    <w:p w:rsidR="007D39CF" w:rsidRDefault="007D39CF">
      <w:pPr>
        <w:pStyle w:val="ConsPlusNormal"/>
        <w:jc w:val="both"/>
      </w:pPr>
    </w:p>
    <w:p w:rsidR="007D39CF" w:rsidRDefault="007D39CF">
      <w:pPr>
        <w:pStyle w:val="ConsPlusNormal"/>
        <w:jc w:val="both"/>
      </w:pPr>
    </w:p>
    <w:p w:rsidR="007D39CF" w:rsidRDefault="007D39CF">
      <w:pPr>
        <w:pStyle w:val="ConsPlusNormal"/>
        <w:jc w:val="both"/>
      </w:pPr>
    </w:p>
    <w:p w:rsidR="007D39CF" w:rsidRDefault="007D39CF">
      <w:pPr>
        <w:pStyle w:val="ConsPlusNormal"/>
        <w:jc w:val="right"/>
        <w:outlineLvl w:val="0"/>
      </w:pPr>
      <w:r>
        <w:t>Утверждено</w:t>
      </w:r>
    </w:p>
    <w:p w:rsidR="007D39CF" w:rsidRDefault="007D39CF">
      <w:pPr>
        <w:pStyle w:val="ConsPlusNormal"/>
        <w:jc w:val="right"/>
      </w:pPr>
      <w:r>
        <w:t>приказом</w:t>
      </w:r>
    </w:p>
    <w:p w:rsidR="007D39CF" w:rsidRDefault="007D39CF">
      <w:pPr>
        <w:pStyle w:val="ConsPlusNormal"/>
        <w:jc w:val="right"/>
      </w:pPr>
      <w:r>
        <w:t>министерства социального развития,</w:t>
      </w:r>
    </w:p>
    <w:p w:rsidR="007D39CF" w:rsidRDefault="007D39CF">
      <w:pPr>
        <w:pStyle w:val="ConsPlusNormal"/>
        <w:jc w:val="right"/>
      </w:pPr>
      <w:r>
        <w:t>опеки и попечительства</w:t>
      </w:r>
    </w:p>
    <w:p w:rsidR="007D39CF" w:rsidRDefault="007D39CF">
      <w:pPr>
        <w:pStyle w:val="ConsPlusNormal"/>
        <w:jc w:val="right"/>
      </w:pPr>
      <w:r>
        <w:t>Иркутской области</w:t>
      </w:r>
    </w:p>
    <w:p w:rsidR="007D39CF" w:rsidRDefault="007D39CF">
      <w:pPr>
        <w:pStyle w:val="ConsPlusNormal"/>
        <w:jc w:val="right"/>
      </w:pPr>
      <w:r>
        <w:t>от 3 декабря 2014 года</w:t>
      </w:r>
    </w:p>
    <w:p w:rsidR="007D39CF" w:rsidRDefault="007D39CF">
      <w:pPr>
        <w:pStyle w:val="ConsPlusNormal"/>
        <w:jc w:val="right"/>
      </w:pPr>
      <w:r>
        <w:t>N 188-мпр</w:t>
      </w:r>
    </w:p>
    <w:p w:rsidR="007D39CF" w:rsidRDefault="007D39CF">
      <w:pPr>
        <w:pStyle w:val="ConsPlusNormal"/>
        <w:jc w:val="both"/>
      </w:pPr>
    </w:p>
    <w:p w:rsidR="007D39CF" w:rsidRDefault="007D39CF">
      <w:pPr>
        <w:pStyle w:val="ConsPlusTitle"/>
        <w:jc w:val="center"/>
      </w:pPr>
      <w:bookmarkStart w:id="0" w:name="P38"/>
      <w:bookmarkEnd w:id="0"/>
      <w:r>
        <w:t>ПОЛОЖЕНИЕ</w:t>
      </w:r>
    </w:p>
    <w:p w:rsidR="007D39CF" w:rsidRDefault="007D39CF">
      <w:pPr>
        <w:pStyle w:val="ConsPlusTitle"/>
        <w:jc w:val="center"/>
      </w:pPr>
      <w:r>
        <w:t>ОБ УТВЕРЖДЕНИИ РАЗМЕРА ПЛАТЫ ЗА ПРЕДОСТАВЛЕНИЕ СОЦИАЛЬНЫХ</w:t>
      </w:r>
    </w:p>
    <w:p w:rsidR="007D39CF" w:rsidRDefault="007D39CF">
      <w:pPr>
        <w:pStyle w:val="ConsPlusTitle"/>
        <w:jc w:val="center"/>
      </w:pPr>
      <w:r>
        <w:t>УСЛУГ И ПОРЯДКА ЕЕ ВЗИМАНИЯ</w:t>
      </w:r>
    </w:p>
    <w:p w:rsidR="007D39CF" w:rsidRDefault="007D39CF">
      <w:pPr>
        <w:pStyle w:val="ConsPlusNormal"/>
        <w:jc w:val="center"/>
      </w:pPr>
    </w:p>
    <w:p w:rsidR="007D39CF" w:rsidRDefault="007D39CF">
      <w:pPr>
        <w:pStyle w:val="ConsPlusNormal"/>
        <w:jc w:val="center"/>
      </w:pPr>
      <w:r>
        <w:t>Список изменяющих документов</w:t>
      </w:r>
    </w:p>
    <w:p w:rsidR="007D39CF" w:rsidRDefault="007D39CF">
      <w:pPr>
        <w:pStyle w:val="ConsPlusNormal"/>
        <w:jc w:val="center"/>
      </w:pPr>
      <w:r>
        <w:t>(в ред. Приказов министерства социального развития,</w:t>
      </w:r>
    </w:p>
    <w:p w:rsidR="007D39CF" w:rsidRDefault="007D39CF">
      <w:pPr>
        <w:pStyle w:val="ConsPlusNormal"/>
        <w:jc w:val="center"/>
      </w:pPr>
      <w:r>
        <w:t>опеки и попечительства Иркутской области</w:t>
      </w:r>
    </w:p>
    <w:p w:rsidR="007D39CF" w:rsidRDefault="007D39CF">
      <w:pPr>
        <w:pStyle w:val="ConsPlusNormal"/>
        <w:jc w:val="center"/>
      </w:pPr>
      <w:r>
        <w:t xml:space="preserve">от 01.07.2015 </w:t>
      </w:r>
      <w:hyperlink r:id="rId10" w:history="1">
        <w:r>
          <w:rPr>
            <w:color w:val="0000FF"/>
          </w:rPr>
          <w:t>N 93-мпр</w:t>
        </w:r>
      </w:hyperlink>
      <w:r>
        <w:t xml:space="preserve">, от 14.06.2016 </w:t>
      </w:r>
      <w:hyperlink r:id="rId11" w:history="1">
        <w:r>
          <w:rPr>
            <w:color w:val="0000FF"/>
          </w:rPr>
          <w:t>N 89-мпр</w:t>
        </w:r>
      </w:hyperlink>
      <w:r>
        <w:t>)</w:t>
      </w:r>
    </w:p>
    <w:p w:rsidR="007D39CF" w:rsidRDefault="007D39CF">
      <w:pPr>
        <w:pStyle w:val="ConsPlusNormal"/>
        <w:jc w:val="both"/>
      </w:pPr>
    </w:p>
    <w:p w:rsidR="007D39CF" w:rsidRDefault="007D39CF">
      <w:pPr>
        <w:pStyle w:val="ConsPlusNormal"/>
        <w:ind w:firstLine="540"/>
        <w:jc w:val="both"/>
      </w:pPr>
      <w:r>
        <w:t xml:space="preserve">1. Настоящее Положение разработано в соответствии с Федеральным </w:t>
      </w:r>
      <w:hyperlink r:id="rId12" w:history="1">
        <w:r>
          <w:rPr>
            <w:color w:val="0000FF"/>
          </w:rPr>
          <w:t>законом</w:t>
        </w:r>
      </w:hyperlink>
      <w:r>
        <w:t xml:space="preserve"> от 28 декабря 2013 года N 442-ФЗ "Об основах социального обслуживания граждан в Российской Федерации" (далее - Федеральный закон N 442-ФЗ) и определяет размер платы за предоставление социальных услуг и порядок ее взимания в Иркутской области.</w:t>
      </w:r>
    </w:p>
    <w:p w:rsidR="007D39CF" w:rsidRDefault="007D39CF">
      <w:pPr>
        <w:pStyle w:val="ConsPlusNormal"/>
        <w:ind w:firstLine="540"/>
        <w:jc w:val="both"/>
      </w:pPr>
      <w:r>
        <w:t xml:space="preserve">2. Термины и понятия, используемые в настоящем Положении, применяются в значениях, определенных Федеральным </w:t>
      </w:r>
      <w:hyperlink r:id="rId13" w:history="1">
        <w:r>
          <w:rPr>
            <w:color w:val="0000FF"/>
          </w:rPr>
          <w:t>законом</w:t>
        </w:r>
      </w:hyperlink>
      <w:r>
        <w:t xml:space="preserve"> N 442-ФЗ.</w:t>
      </w:r>
    </w:p>
    <w:p w:rsidR="007D39CF" w:rsidRDefault="007D39CF">
      <w:pPr>
        <w:pStyle w:val="ConsPlusNormal"/>
        <w:ind w:firstLine="540"/>
        <w:jc w:val="both"/>
      </w:pPr>
      <w:r>
        <w:t>3. Размер ежемесячной платы за предоставление социальных услуг, включенных в перечень социальных услуг, предоставляемых поставщиками социальных услуг в Иркутской области (далее - социальные услуги), рассчитывается на основе тарифов на социальные услуги, но не может превышать:</w:t>
      </w:r>
    </w:p>
    <w:p w:rsidR="007D39CF" w:rsidRDefault="007D39CF">
      <w:pPr>
        <w:pStyle w:val="ConsPlusNormal"/>
        <w:ind w:firstLine="540"/>
        <w:jc w:val="both"/>
      </w:pPr>
      <w:r>
        <w:t>1) за предоставление социальных услуг в форме социального обслуживания на дому, полустационарной форме социального обслуживания - 50 процентов разницы между величиной среднедушевого дохода получателя социальной услуги, рассчитанного в соответствии с нормативным правовым актом Правительства Российской Федерации, и предельной величиной среднедушевого дохода для предоставления социальных услуг бесплатно в Иркутской области;</w:t>
      </w:r>
    </w:p>
    <w:p w:rsidR="007D39CF" w:rsidRDefault="007D39CF">
      <w:pPr>
        <w:pStyle w:val="ConsPlusNormal"/>
        <w:ind w:firstLine="540"/>
        <w:jc w:val="both"/>
      </w:pPr>
      <w:r>
        <w:t>2) за предоставление социальных услуг в стационарной форме социального обслуживания - 75 процентов среднедушевого дохода получателя социальных услуг, рассчитанного в соответствии с нормативным правовым актом Правительства Российской Федерации.</w:t>
      </w:r>
    </w:p>
    <w:p w:rsidR="007D39CF" w:rsidRDefault="007D39CF">
      <w:pPr>
        <w:pStyle w:val="ConsPlusNormal"/>
        <w:ind w:firstLine="540"/>
        <w:jc w:val="both"/>
      </w:pPr>
      <w:r>
        <w:t>3(1). Социальные услуги в форме социального обслуживания на дому предоставляются бесплатно:</w:t>
      </w:r>
    </w:p>
    <w:p w:rsidR="007D39CF" w:rsidRDefault="007D39CF">
      <w:pPr>
        <w:pStyle w:val="ConsPlusNormal"/>
        <w:ind w:firstLine="540"/>
        <w:jc w:val="both"/>
      </w:pPr>
      <w:r>
        <w:t>1) несовершеннолетним детям;</w:t>
      </w:r>
    </w:p>
    <w:p w:rsidR="007D39CF" w:rsidRDefault="007D39CF">
      <w:pPr>
        <w:pStyle w:val="ConsPlusNormal"/>
        <w:ind w:firstLine="540"/>
        <w:jc w:val="both"/>
      </w:pPr>
      <w:r>
        <w:t>2) лицам, пострадавшим в результате чрезвычайных ситуаций, вооруженных межнациональных (межэтнических) конфликтов;</w:t>
      </w:r>
    </w:p>
    <w:p w:rsidR="007D39CF" w:rsidRDefault="007D39CF">
      <w:pPr>
        <w:pStyle w:val="ConsPlusNormal"/>
        <w:ind w:firstLine="540"/>
        <w:jc w:val="both"/>
      </w:pPr>
      <w:r>
        <w:t>3) получателям социальных услуг, если на дату обращения их среднедушевой доход, рассчитанный в соответствии с нормативным правовым актом Правительства Российской Федерации, ниже предельной величины или равен предельной величине среднедушевого дохода для предоставления социальных услуг бесплатно в Иркутской области;</w:t>
      </w:r>
    </w:p>
    <w:p w:rsidR="007D39CF" w:rsidRDefault="007D39CF">
      <w:pPr>
        <w:pStyle w:val="ConsPlusNormal"/>
        <w:ind w:firstLine="540"/>
        <w:jc w:val="both"/>
      </w:pPr>
      <w:r>
        <w:t>4) одиноким ветеранам Великой Отечественной войны, проживающим в сельской местности, участникам и инвалидам Великой Отечественной войны.</w:t>
      </w:r>
    </w:p>
    <w:p w:rsidR="007D39CF" w:rsidRDefault="007D39CF">
      <w:pPr>
        <w:pStyle w:val="ConsPlusNormal"/>
        <w:jc w:val="both"/>
      </w:pPr>
      <w:r>
        <w:t xml:space="preserve">(пп. 4 в ред. </w:t>
      </w:r>
      <w:hyperlink r:id="rId14" w:history="1">
        <w:r>
          <w:rPr>
            <w:color w:val="0000FF"/>
          </w:rPr>
          <w:t>Приказа</w:t>
        </w:r>
      </w:hyperlink>
      <w:r>
        <w:t xml:space="preserve"> министерства социального развития, опеки и попечительства Иркутской области от 14.06.2016 N 89-мпр)</w:t>
      </w:r>
    </w:p>
    <w:p w:rsidR="007D39CF" w:rsidRDefault="007D39CF">
      <w:pPr>
        <w:pStyle w:val="ConsPlusNormal"/>
        <w:jc w:val="both"/>
      </w:pPr>
      <w:r>
        <w:t xml:space="preserve">(п. 3(1) введен </w:t>
      </w:r>
      <w:hyperlink r:id="rId15" w:history="1">
        <w:r>
          <w:rPr>
            <w:color w:val="0000FF"/>
          </w:rPr>
          <w:t>Приказом</w:t>
        </w:r>
      </w:hyperlink>
      <w:r>
        <w:t xml:space="preserve"> министерства социального развития, опеки и попечительства Иркутской области от 01.07.2015 N 93-мпр)</w:t>
      </w:r>
    </w:p>
    <w:p w:rsidR="007D39CF" w:rsidRDefault="007D39CF">
      <w:pPr>
        <w:pStyle w:val="ConsPlusNormal"/>
        <w:ind w:firstLine="540"/>
        <w:jc w:val="both"/>
      </w:pPr>
      <w:r>
        <w:t>4. Социальные услуги в полустационарной форме социального обслуживания предоставляются бесплатно:</w:t>
      </w:r>
    </w:p>
    <w:p w:rsidR="007D39CF" w:rsidRDefault="007D39CF">
      <w:pPr>
        <w:pStyle w:val="ConsPlusNormal"/>
        <w:jc w:val="both"/>
      </w:pPr>
      <w:r>
        <w:t xml:space="preserve">(в ред. </w:t>
      </w:r>
      <w:hyperlink r:id="rId16" w:history="1">
        <w:r>
          <w:rPr>
            <w:color w:val="0000FF"/>
          </w:rPr>
          <w:t>Приказа</w:t>
        </w:r>
      </w:hyperlink>
      <w:r>
        <w:t xml:space="preserve"> министерства социального развития, опеки и попечительства Иркутской области от 01.07.2015 N 93-мпр)</w:t>
      </w:r>
    </w:p>
    <w:p w:rsidR="007D39CF" w:rsidRDefault="007D39CF">
      <w:pPr>
        <w:pStyle w:val="ConsPlusNormal"/>
        <w:ind w:firstLine="540"/>
        <w:jc w:val="both"/>
      </w:pPr>
      <w:r>
        <w:t>1) несовершеннолетним детям;</w:t>
      </w:r>
    </w:p>
    <w:p w:rsidR="007D39CF" w:rsidRDefault="007D39CF">
      <w:pPr>
        <w:pStyle w:val="ConsPlusNormal"/>
        <w:ind w:firstLine="540"/>
        <w:jc w:val="both"/>
      </w:pPr>
      <w:r>
        <w:t>2) лицам, пострадавшим в результате чрезвычайных ситуаций, вооруженных межнациональных (межэтнических) конфликтов;</w:t>
      </w:r>
    </w:p>
    <w:p w:rsidR="007D39CF" w:rsidRDefault="007D39CF">
      <w:pPr>
        <w:pStyle w:val="ConsPlusNormal"/>
        <w:ind w:firstLine="540"/>
        <w:jc w:val="both"/>
      </w:pPr>
      <w:r>
        <w:t>3) получателям социальных услуг, если на дату обращения их среднедушевой доход, рассчитанный в соответствии с нормативным правовым актом Правительства Российской Федерации, ниже предельной величины или равен предельной величине среднедушевого дохода для предоставления социальных услуг бесплатно в Иркутской области.</w:t>
      </w:r>
    </w:p>
    <w:p w:rsidR="007D39CF" w:rsidRDefault="007D39CF">
      <w:pPr>
        <w:pStyle w:val="ConsPlusNormal"/>
        <w:ind w:firstLine="540"/>
        <w:jc w:val="both"/>
      </w:pPr>
      <w:r>
        <w:t>5. Социальные услуги в стационарной форме социального обслуживания предоставляются бесплатно:</w:t>
      </w:r>
    </w:p>
    <w:p w:rsidR="007D39CF" w:rsidRDefault="007D39CF">
      <w:pPr>
        <w:pStyle w:val="ConsPlusNormal"/>
        <w:ind w:firstLine="540"/>
        <w:jc w:val="both"/>
      </w:pPr>
      <w:r>
        <w:t>1) несовершеннолетним детям;</w:t>
      </w:r>
    </w:p>
    <w:p w:rsidR="007D39CF" w:rsidRDefault="007D39CF">
      <w:pPr>
        <w:pStyle w:val="ConsPlusNormal"/>
        <w:ind w:firstLine="540"/>
        <w:jc w:val="both"/>
      </w:pPr>
      <w:r>
        <w:t>2) лицам, пострадавшим в результате чрезвычайных ситуаций, вооруженных межнациональных (межэтнических) конфликтов;</w:t>
      </w:r>
    </w:p>
    <w:p w:rsidR="007D39CF" w:rsidRDefault="007D39CF">
      <w:pPr>
        <w:pStyle w:val="ConsPlusNormal"/>
        <w:pBdr>
          <w:top w:val="single" w:sz="6" w:space="0" w:color="auto"/>
        </w:pBdr>
        <w:spacing w:before="100" w:after="100"/>
        <w:jc w:val="both"/>
        <w:rPr>
          <w:sz w:val="2"/>
          <w:szCs w:val="2"/>
        </w:rPr>
      </w:pPr>
    </w:p>
    <w:p w:rsidR="007D39CF" w:rsidRDefault="007D39CF">
      <w:pPr>
        <w:pStyle w:val="ConsPlusNormal"/>
        <w:ind w:firstLine="540"/>
        <w:jc w:val="both"/>
      </w:pPr>
      <w:r>
        <w:t xml:space="preserve">Действие подпункта 3, введенного </w:t>
      </w:r>
      <w:hyperlink r:id="rId17" w:history="1">
        <w:r>
          <w:rPr>
            <w:color w:val="0000FF"/>
          </w:rPr>
          <w:t>Приказом</w:t>
        </w:r>
      </w:hyperlink>
      <w:r>
        <w:t xml:space="preserve"> министерства социального развития, опеки и попечительства Иркутской области от 14.06.2016 N 89-мпр, </w:t>
      </w:r>
      <w:hyperlink r:id="rId18" w:history="1">
        <w:r>
          <w:rPr>
            <w:color w:val="0000FF"/>
          </w:rPr>
          <w:t>распространяется</w:t>
        </w:r>
      </w:hyperlink>
      <w:r>
        <w:t xml:space="preserve"> на правоотношения, возникшие с 1 января 2016 года.</w:t>
      </w:r>
    </w:p>
    <w:p w:rsidR="007D39CF" w:rsidRDefault="007D39CF">
      <w:pPr>
        <w:pStyle w:val="ConsPlusNormal"/>
        <w:pBdr>
          <w:top w:val="single" w:sz="6" w:space="0" w:color="auto"/>
        </w:pBdr>
        <w:spacing w:before="100" w:after="100"/>
        <w:jc w:val="both"/>
        <w:rPr>
          <w:sz w:val="2"/>
          <w:szCs w:val="2"/>
        </w:rPr>
      </w:pPr>
    </w:p>
    <w:p w:rsidR="007D39CF" w:rsidRDefault="007D39CF">
      <w:pPr>
        <w:pStyle w:val="ConsPlusNormal"/>
        <w:ind w:firstLine="540"/>
        <w:jc w:val="both"/>
      </w:pPr>
      <w:bookmarkStart w:id="1" w:name="P70"/>
      <w:bookmarkEnd w:id="1"/>
      <w:r>
        <w:t>3) женщинам в возрасте от 18 лет до 55 лет, мужчинам в возрасте от 18 лет до 60 лет, признанным инвалидами, частично утратившим способность или возможность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не имеющим медицинских противопоказаний к получению социальных услуг.</w:t>
      </w:r>
    </w:p>
    <w:p w:rsidR="007D39CF" w:rsidRDefault="007D39CF">
      <w:pPr>
        <w:pStyle w:val="ConsPlusNormal"/>
        <w:jc w:val="both"/>
      </w:pPr>
      <w:r>
        <w:t xml:space="preserve">(пп. 3 введен </w:t>
      </w:r>
      <w:hyperlink r:id="rId19" w:history="1">
        <w:r>
          <w:rPr>
            <w:color w:val="0000FF"/>
          </w:rPr>
          <w:t>Приказом</w:t>
        </w:r>
      </w:hyperlink>
      <w:r>
        <w:t xml:space="preserve"> министерства социального развития, опеки и попечительства Иркутской области от 14.06.2016 N 89-мпр)</w:t>
      </w:r>
    </w:p>
    <w:p w:rsidR="007D39CF" w:rsidRDefault="007D39CF">
      <w:pPr>
        <w:pStyle w:val="ConsPlusNormal"/>
        <w:pBdr>
          <w:top w:val="single" w:sz="6" w:space="0" w:color="auto"/>
        </w:pBdr>
        <w:spacing w:before="100" w:after="100"/>
        <w:jc w:val="both"/>
        <w:rPr>
          <w:sz w:val="2"/>
          <w:szCs w:val="2"/>
        </w:rPr>
      </w:pPr>
    </w:p>
    <w:p w:rsidR="007D39CF" w:rsidRDefault="007D39CF">
      <w:pPr>
        <w:pStyle w:val="ConsPlusNormal"/>
        <w:ind w:firstLine="540"/>
        <w:jc w:val="both"/>
      </w:pPr>
      <w:r>
        <w:t xml:space="preserve">Действие абзаца, введенного </w:t>
      </w:r>
      <w:hyperlink r:id="rId20" w:history="1">
        <w:r>
          <w:rPr>
            <w:color w:val="0000FF"/>
          </w:rPr>
          <w:t>Приказом</w:t>
        </w:r>
      </w:hyperlink>
      <w:r>
        <w:t xml:space="preserve"> министерства социального развития, опеки и попечительства Иркутской области от 14.06.2016 N 89-мпр, </w:t>
      </w:r>
      <w:hyperlink r:id="rId21" w:history="1">
        <w:r>
          <w:rPr>
            <w:color w:val="0000FF"/>
          </w:rPr>
          <w:t>распространяется</w:t>
        </w:r>
      </w:hyperlink>
      <w:r>
        <w:t xml:space="preserve"> на правоотношения, возникшие с 1 января 2016 года.</w:t>
      </w:r>
    </w:p>
    <w:p w:rsidR="007D39CF" w:rsidRDefault="007D39CF">
      <w:pPr>
        <w:pStyle w:val="ConsPlusNormal"/>
        <w:pBdr>
          <w:top w:val="single" w:sz="6" w:space="0" w:color="auto"/>
        </w:pBdr>
        <w:spacing w:before="100" w:after="100"/>
        <w:jc w:val="both"/>
        <w:rPr>
          <w:sz w:val="2"/>
          <w:szCs w:val="2"/>
        </w:rPr>
      </w:pPr>
    </w:p>
    <w:p w:rsidR="007D39CF" w:rsidRDefault="007D39CF">
      <w:pPr>
        <w:pStyle w:val="ConsPlusNormal"/>
        <w:ind w:firstLine="540"/>
        <w:jc w:val="both"/>
      </w:pPr>
      <w:r>
        <w:t xml:space="preserve">Гражданам, указанным в </w:t>
      </w:r>
      <w:hyperlink w:anchor="P70" w:history="1">
        <w:r>
          <w:rPr>
            <w:color w:val="0000FF"/>
          </w:rPr>
          <w:t>подпункте третьем</w:t>
        </w:r>
      </w:hyperlink>
      <w:r>
        <w:t xml:space="preserve"> настоящего пункта, социальные услуги предоставляются в областном государственном автономном учреждении социального обслуживания "Реабилитационный центр "Шелеховский".</w:t>
      </w:r>
    </w:p>
    <w:p w:rsidR="007D39CF" w:rsidRDefault="007D39CF">
      <w:pPr>
        <w:pStyle w:val="ConsPlusNormal"/>
        <w:jc w:val="both"/>
      </w:pPr>
      <w:r>
        <w:t xml:space="preserve">(абзац введен </w:t>
      </w:r>
      <w:hyperlink r:id="rId22" w:history="1">
        <w:r>
          <w:rPr>
            <w:color w:val="0000FF"/>
          </w:rPr>
          <w:t>Приказом</w:t>
        </w:r>
      </w:hyperlink>
      <w:r>
        <w:t xml:space="preserve"> министерства социального развития, опеки и попечительства Иркутской области от 14.06.2016 N 89-мпр)</w:t>
      </w:r>
    </w:p>
    <w:p w:rsidR="007D39CF" w:rsidRDefault="007D39CF">
      <w:pPr>
        <w:pStyle w:val="ConsPlusNormal"/>
        <w:ind w:firstLine="540"/>
        <w:jc w:val="both"/>
      </w:pPr>
      <w:bookmarkStart w:id="2" w:name="P77"/>
      <w:bookmarkEnd w:id="2"/>
      <w:r>
        <w:t>6. Размер ежемесячной платы за предоставление социальных услуг устанавливается договором о предоставлении социальных услуг, заключаемым между поставщиком социальных услуг и получателем социальных услуг или его законным представителем (далее - договор), и подлежит корректировке в случае изменения:</w:t>
      </w:r>
    </w:p>
    <w:p w:rsidR="007D39CF" w:rsidRDefault="007D39CF">
      <w:pPr>
        <w:pStyle w:val="ConsPlusNormal"/>
        <w:ind w:firstLine="540"/>
        <w:jc w:val="both"/>
      </w:pPr>
      <w:r>
        <w:t>1) величины среднедушевого дохода получателя социальной услуги, рассчитанного в соответствии с нормативным правовым актом Правительства Российской Федерации;</w:t>
      </w:r>
    </w:p>
    <w:p w:rsidR="007D39CF" w:rsidRDefault="007D39CF">
      <w:pPr>
        <w:pStyle w:val="ConsPlusNormal"/>
        <w:ind w:firstLine="540"/>
        <w:jc w:val="both"/>
      </w:pPr>
      <w:r>
        <w:t>2) величины прожиточного минимума, установленного в Иркутской области для основных социально-демографических групп населения по району (местности), в котором (которой) проживает (пребывает) получатель социальных услуг;</w:t>
      </w:r>
    </w:p>
    <w:p w:rsidR="007D39CF" w:rsidRDefault="007D39CF">
      <w:pPr>
        <w:pStyle w:val="ConsPlusNormal"/>
        <w:ind w:firstLine="540"/>
        <w:jc w:val="both"/>
      </w:pPr>
      <w:r>
        <w:t>3) тарифов на социальные услуги;</w:t>
      </w:r>
    </w:p>
    <w:p w:rsidR="007D39CF" w:rsidRDefault="007D39CF">
      <w:pPr>
        <w:pStyle w:val="ConsPlusNormal"/>
        <w:ind w:firstLine="540"/>
        <w:jc w:val="both"/>
      </w:pPr>
      <w:r>
        <w:t>4) перечня предоставляемых социальных услуг и (или) их объема.</w:t>
      </w:r>
    </w:p>
    <w:p w:rsidR="007D39CF" w:rsidRDefault="007D39CF">
      <w:pPr>
        <w:pStyle w:val="ConsPlusNormal"/>
        <w:ind w:firstLine="540"/>
        <w:jc w:val="both"/>
      </w:pPr>
      <w:r>
        <w:t xml:space="preserve">7. Размер ежемесячной платы за предоставление социальных услуг подлежит корректировке с 1 числа месяца, следующего за месяцем, в котором возникли обстоятельства, указанные в </w:t>
      </w:r>
      <w:hyperlink w:anchor="P77" w:history="1">
        <w:r>
          <w:rPr>
            <w:color w:val="0000FF"/>
          </w:rPr>
          <w:t>пункте 6</w:t>
        </w:r>
      </w:hyperlink>
      <w:r>
        <w:t xml:space="preserve"> настоящего Положения.</w:t>
      </w:r>
    </w:p>
    <w:p w:rsidR="007D39CF" w:rsidRDefault="007D39CF">
      <w:pPr>
        <w:pStyle w:val="ConsPlusNormal"/>
        <w:ind w:firstLine="540"/>
        <w:jc w:val="both"/>
      </w:pPr>
      <w:r>
        <w:t>8. Ежемесячная плата за предоставление социальных услуг взимается за фактически предоставленные социальные услуги.</w:t>
      </w:r>
    </w:p>
    <w:p w:rsidR="007D39CF" w:rsidRDefault="007D39CF">
      <w:pPr>
        <w:pStyle w:val="ConsPlusNormal"/>
        <w:ind w:firstLine="540"/>
        <w:jc w:val="both"/>
      </w:pPr>
      <w:r>
        <w:t>9. Оплата за предоставление социальных услуг производится в сроки, установленные договором.</w:t>
      </w:r>
    </w:p>
    <w:p w:rsidR="007D39CF" w:rsidRDefault="007D39CF">
      <w:pPr>
        <w:pStyle w:val="ConsPlusNormal"/>
        <w:ind w:firstLine="540"/>
        <w:jc w:val="both"/>
      </w:pPr>
      <w:r>
        <w:t>10. Ежемесячная плата за предоставление социальных услуг в форме социального обслуживания на дому, полустационарной форме социального обслуживания производится одним из следующих способов по выбору получателя социальных услуг или его законного представителя:</w:t>
      </w:r>
    </w:p>
    <w:p w:rsidR="007D39CF" w:rsidRDefault="007D39CF">
      <w:pPr>
        <w:pStyle w:val="ConsPlusNormal"/>
        <w:ind w:firstLine="540"/>
        <w:jc w:val="both"/>
      </w:pPr>
      <w:r>
        <w:t>1) путем внесения наличных денежных средств в кассу поставщика социальных услуг получателем социальных услуг или его законным представителем лично либо через работника поставщика социальных услуг с применением бланков строгой отчетности;</w:t>
      </w:r>
    </w:p>
    <w:p w:rsidR="007D39CF" w:rsidRDefault="007D39CF">
      <w:pPr>
        <w:pStyle w:val="ConsPlusNormal"/>
        <w:ind w:firstLine="540"/>
        <w:jc w:val="both"/>
      </w:pPr>
      <w:r>
        <w:t>2) путем безналичного перечисления денежных средств на расчетный счет поставщика социальных услуг через кредитные организации.</w:t>
      </w:r>
    </w:p>
    <w:p w:rsidR="007D39CF" w:rsidRDefault="007D39CF">
      <w:pPr>
        <w:pStyle w:val="ConsPlusNormal"/>
        <w:ind w:firstLine="540"/>
        <w:jc w:val="both"/>
      </w:pPr>
      <w:r>
        <w:t>11. Ежемесячная плата за предоставление социальных услуг в стационарной форме социального обслуживания производится одним из следующих способов по выбору получателя социальных услуг или его законного представителя:</w:t>
      </w:r>
    </w:p>
    <w:p w:rsidR="007D39CF" w:rsidRDefault="007D39CF">
      <w:pPr>
        <w:pStyle w:val="ConsPlusNormal"/>
        <w:ind w:firstLine="540"/>
        <w:jc w:val="both"/>
      </w:pPr>
      <w:r>
        <w:t>1) путем внесения наличных денежных средств в кассу поставщика социальных услуг получателем социальных услуг или его законным представителем лично либо через работника поставщика социальных услуг с применением бланков строгой отчетности;</w:t>
      </w:r>
    </w:p>
    <w:p w:rsidR="007D39CF" w:rsidRDefault="007D39CF">
      <w:pPr>
        <w:pStyle w:val="ConsPlusNormal"/>
        <w:ind w:firstLine="540"/>
        <w:jc w:val="both"/>
      </w:pPr>
      <w:r>
        <w:t>2) путем безналичного перечисления денежных средств на расчетный счет поставщика социальных услуг через кредитные организации;</w:t>
      </w:r>
    </w:p>
    <w:p w:rsidR="007D39CF" w:rsidRDefault="007D39CF">
      <w:pPr>
        <w:pStyle w:val="ConsPlusNormal"/>
        <w:ind w:firstLine="540"/>
        <w:jc w:val="both"/>
      </w:pPr>
      <w:r>
        <w:t xml:space="preserve">3) путем перечисления денежных средств, причитающихся получателю социальных услуг в качестве пенсий и социальных выплат, предусмотренных законодательством Российской </w:t>
      </w:r>
      <w:r>
        <w:lastRenderedPageBreak/>
        <w:t>Федерации, на счет поставщика социальных услуг органами, осуществляющими пенсионное обеспечение, на основании заявления получателя социальных услуг или его законного представителя, поданного в указанные органы.</w:t>
      </w:r>
    </w:p>
    <w:p w:rsidR="007D39CF" w:rsidRDefault="007D39CF">
      <w:pPr>
        <w:pStyle w:val="ConsPlusNormal"/>
        <w:ind w:firstLine="540"/>
        <w:jc w:val="both"/>
      </w:pPr>
      <w:r>
        <w:t>12. В случае, если размер ежемесячной платы за предоставление социальных услуг в форме социального обслуживания на дому, полустационарной форме социального обслуживания вследствие непредоставления социальных услуг превышает стоимость фактически предоставленных социальных услуг, соответствующая разница по заявлению возвращается получателю социальных услуг или его законному представителю в течение 7 рабочих дней со дня поступления указанного заявления либо переходит в счет оплаты за предоставление социальных услуг в следующем месяце.</w:t>
      </w:r>
    </w:p>
    <w:p w:rsidR="007D39CF" w:rsidRDefault="007D39CF">
      <w:pPr>
        <w:pStyle w:val="ConsPlusNormal"/>
        <w:ind w:firstLine="540"/>
        <w:jc w:val="both"/>
      </w:pPr>
      <w:r>
        <w:t>13. В случае, если размер ежемесячной платы за предоставление социальных услуг в стационарной форме социального обслуживания вследствие отсутствия получателя социальной услуги в организации социального обслуживания свыше 15 календарных дней подряд превышает стоимость фактически предоставленных социальных услуг, соответствующая разница, рассчитанная пропорционально количеству календарных дней отсутствия получателя социальных услуг в организации социального обслуживания, по заявлению возвращается получателю социальных услуг или его законному представителю в течение 7 рабочих дней со дня поступления указанного заявления либо переходит в счет оплаты за предоставление социальных услуг в следующем месяце.</w:t>
      </w:r>
    </w:p>
    <w:p w:rsidR="007D39CF" w:rsidRDefault="007D39CF">
      <w:pPr>
        <w:pStyle w:val="ConsPlusNormal"/>
        <w:jc w:val="both"/>
      </w:pPr>
    </w:p>
    <w:p w:rsidR="007D39CF" w:rsidRDefault="007D39CF">
      <w:pPr>
        <w:pStyle w:val="ConsPlusNormal"/>
        <w:jc w:val="right"/>
      </w:pPr>
      <w:r>
        <w:t>Министр социального развития,</w:t>
      </w:r>
    </w:p>
    <w:p w:rsidR="007D39CF" w:rsidRDefault="007D39CF">
      <w:pPr>
        <w:pStyle w:val="ConsPlusNormal"/>
        <w:jc w:val="right"/>
      </w:pPr>
      <w:r>
        <w:t>опеки и попечительства</w:t>
      </w:r>
    </w:p>
    <w:p w:rsidR="007D39CF" w:rsidRDefault="007D39CF">
      <w:pPr>
        <w:pStyle w:val="ConsPlusNormal"/>
        <w:jc w:val="right"/>
      </w:pPr>
      <w:r>
        <w:t>Иркутской области</w:t>
      </w:r>
    </w:p>
    <w:p w:rsidR="007D39CF" w:rsidRDefault="007D39CF">
      <w:pPr>
        <w:pStyle w:val="ConsPlusNormal"/>
        <w:jc w:val="right"/>
      </w:pPr>
      <w:r>
        <w:t>В.А.РОДИОНОВ</w:t>
      </w:r>
    </w:p>
    <w:p w:rsidR="007D39CF" w:rsidRDefault="007D39CF">
      <w:pPr>
        <w:pStyle w:val="ConsPlusNormal"/>
        <w:jc w:val="both"/>
      </w:pPr>
    </w:p>
    <w:p w:rsidR="007D39CF" w:rsidRDefault="007D39CF">
      <w:pPr>
        <w:pStyle w:val="ConsPlusNormal"/>
        <w:jc w:val="both"/>
      </w:pPr>
    </w:p>
    <w:p w:rsidR="007D39CF" w:rsidRDefault="007D39CF">
      <w:pPr>
        <w:pStyle w:val="ConsPlusNormal"/>
        <w:pBdr>
          <w:top w:val="single" w:sz="6" w:space="0" w:color="auto"/>
        </w:pBdr>
        <w:spacing w:before="100" w:after="100"/>
        <w:jc w:val="both"/>
        <w:rPr>
          <w:sz w:val="2"/>
          <w:szCs w:val="2"/>
        </w:rPr>
      </w:pPr>
    </w:p>
    <w:p w:rsidR="004866BB" w:rsidRDefault="004866BB">
      <w:bookmarkStart w:id="3" w:name="_GoBack"/>
      <w:bookmarkEnd w:id="3"/>
    </w:p>
    <w:sectPr w:rsidR="004866BB" w:rsidSect="00362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CF"/>
    <w:rsid w:val="004866BB"/>
    <w:rsid w:val="007D3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03AA4-2072-41A3-A6FF-D35E13E6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9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39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39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29C54547824DB1859E9A9AE739FEDE33A3AABFED5F4140BEC7C3750EDDA74DA673FA4101B03D617E8B37F2DFUFE" TargetMode="External"/><Relationship Id="rId13" Type="http://schemas.openxmlformats.org/officeDocument/2006/relationships/hyperlink" Target="consultantplus://offline/ref=B129C54547824DB1859E8497F155A4D233AEF2B2E8594C16EB9BC52251D8UDE" TargetMode="External"/><Relationship Id="rId18" Type="http://schemas.openxmlformats.org/officeDocument/2006/relationships/hyperlink" Target="consultantplus://offline/ref=B129C54547824DB1859E9A9AE739FEDE33A3AABFED5F4648BECCC3750EDDA74DA673FA4101B03D617E8B36F4DFUFE" TargetMode="External"/><Relationship Id="rId3" Type="http://schemas.openxmlformats.org/officeDocument/2006/relationships/webSettings" Target="webSettings.xml"/><Relationship Id="rId21" Type="http://schemas.openxmlformats.org/officeDocument/2006/relationships/hyperlink" Target="consultantplus://offline/ref=B129C54547824DB1859E9A9AE739FEDE33A3AABFED5F4648BECCC3750EDDA74DA673FA4101B03D617E8B36F4DFUFE" TargetMode="External"/><Relationship Id="rId7" Type="http://schemas.openxmlformats.org/officeDocument/2006/relationships/hyperlink" Target="consultantplus://offline/ref=B129C54547824DB1859E8497F155A4D233AEF2B2E8594C16EB9BC522518DA118E633FC1442F43069D7U8E" TargetMode="External"/><Relationship Id="rId12" Type="http://schemas.openxmlformats.org/officeDocument/2006/relationships/hyperlink" Target="consultantplus://offline/ref=B129C54547824DB1859E8497F155A4D233AEF2B2E8594C16EB9BC522518DA118E633FC1442F43069D7U8E" TargetMode="External"/><Relationship Id="rId17" Type="http://schemas.openxmlformats.org/officeDocument/2006/relationships/hyperlink" Target="consultantplus://offline/ref=B129C54547824DB1859E9A9AE739FEDE33A3AABFED5F4648BECCC3750EDDA74DA673FA4101B03D617E8B36F5DFU4E" TargetMode="External"/><Relationship Id="rId2" Type="http://schemas.openxmlformats.org/officeDocument/2006/relationships/settings" Target="settings.xml"/><Relationship Id="rId16" Type="http://schemas.openxmlformats.org/officeDocument/2006/relationships/hyperlink" Target="consultantplus://offline/ref=B129C54547824DB1859E9A9AE739FEDE33A3AABFED5D4143B5C9C3750EDDA74DA673FA4101B03D617E8B36F4DFUEE" TargetMode="External"/><Relationship Id="rId20" Type="http://schemas.openxmlformats.org/officeDocument/2006/relationships/hyperlink" Target="consultantplus://offline/ref=B129C54547824DB1859E9A9AE739FEDE33A3AABFED5F4648BECCC3750EDDA74DA673FA4101B03D617E8B36F5DFU4E" TargetMode="External"/><Relationship Id="rId1" Type="http://schemas.openxmlformats.org/officeDocument/2006/relationships/styles" Target="styles.xml"/><Relationship Id="rId6" Type="http://schemas.openxmlformats.org/officeDocument/2006/relationships/hyperlink" Target="consultantplus://offline/ref=B129C54547824DB1859E9A9AE739FEDE33A3AABFED5F4648BECCC3750EDDA74DA673FA4101B03D617E8B36F5DFU9E" TargetMode="External"/><Relationship Id="rId11" Type="http://schemas.openxmlformats.org/officeDocument/2006/relationships/hyperlink" Target="consultantplus://offline/ref=B129C54547824DB1859E9A9AE739FEDE33A3AABFED5F4648BECCC3750EDDA74DA673FA4101B03D617E8B36F5DFU9E" TargetMode="External"/><Relationship Id="rId24" Type="http://schemas.openxmlformats.org/officeDocument/2006/relationships/theme" Target="theme/theme1.xml"/><Relationship Id="rId5" Type="http://schemas.openxmlformats.org/officeDocument/2006/relationships/hyperlink" Target="consultantplus://offline/ref=B129C54547824DB1859E9A9AE739FEDE33A3AABFED5D4143B5C9C3750EDDA74DA673FA4101B03D617E8B36F5DFU9E" TargetMode="External"/><Relationship Id="rId15" Type="http://schemas.openxmlformats.org/officeDocument/2006/relationships/hyperlink" Target="consultantplus://offline/ref=B129C54547824DB1859E9A9AE739FEDE33A3AABFED5D4143B5C9C3750EDDA74DA673FA4101B03D617E8B36F5DFUAE" TargetMode="External"/><Relationship Id="rId23" Type="http://schemas.openxmlformats.org/officeDocument/2006/relationships/fontTable" Target="fontTable.xml"/><Relationship Id="rId10" Type="http://schemas.openxmlformats.org/officeDocument/2006/relationships/hyperlink" Target="consultantplus://offline/ref=B129C54547824DB1859E9A9AE739FEDE33A3AABFED5D4143B5C9C3750EDDA74DA673FA4101B03D617E8B36F5DFU9E" TargetMode="External"/><Relationship Id="rId19" Type="http://schemas.openxmlformats.org/officeDocument/2006/relationships/hyperlink" Target="consultantplus://offline/ref=B129C54547824DB1859E9A9AE739FEDE33A3AABFED5F4648BECCC3750EDDA74DA673FA4101B03D617E8B36F5DFU4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129C54547824DB1859E9A9AE739FEDE33A3AABFED5E4047B2C7C3750EDDA74DA673FA4101B03D617E8B36F4DFUAE" TargetMode="External"/><Relationship Id="rId14" Type="http://schemas.openxmlformats.org/officeDocument/2006/relationships/hyperlink" Target="consultantplus://offline/ref=B129C54547824DB1859E9A9AE739FEDE33A3AABFED5F4648BECCC3750EDDA74DA673FA4101B03D617E8B36F5DFUAE" TargetMode="External"/><Relationship Id="rId22" Type="http://schemas.openxmlformats.org/officeDocument/2006/relationships/hyperlink" Target="consultantplus://offline/ref=B129C54547824DB1859E9A9AE739FEDE33A3AABFED5F4648BECCC3750EDDA74DA673FA4101B03D617E8B36F4DFU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Александр Юрьевич</dc:creator>
  <cp:keywords/>
  <dc:description/>
  <cp:lastModifiedBy>Иванов Александр Юрьевич</cp:lastModifiedBy>
  <cp:revision>1</cp:revision>
  <dcterms:created xsi:type="dcterms:W3CDTF">2017-10-13T04:20:00Z</dcterms:created>
  <dcterms:modified xsi:type="dcterms:W3CDTF">2017-10-13T04:20:00Z</dcterms:modified>
</cp:coreProperties>
</file>