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86" w:rsidRPr="00F54E86" w:rsidRDefault="00F54E86" w:rsidP="00F54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86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учреждение социального обслужив</w:t>
      </w:r>
      <w:r w:rsidRPr="00F54E86">
        <w:rPr>
          <w:rFonts w:ascii="Times New Roman" w:hAnsi="Times New Roman" w:cs="Times New Roman"/>
          <w:b/>
          <w:sz w:val="28"/>
          <w:szCs w:val="28"/>
        </w:rPr>
        <w:t>ания</w:t>
      </w:r>
    </w:p>
    <w:p w:rsidR="00F54E86" w:rsidRPr="00F54E86" w:rsidRDefault="00F54E86" w:rsidP="00F54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86">
        <w:rPr>
          <w:rFonts w:ascii="Times New Roman" w:hAnsi="Times New Roman" w:cs="Times New Roman"/>
          <w:b/>
          <w:sz w:val="28"/>
          <w:szCs w:val="28"/>
        </w:rPr>
        <w:t>«Реабилитационный центр для детей и подростков с ограниченными возможностями»</w:t>
      </w:r>
    </w:p>
    <w:p w:rsidR="00F54E86" w:rsidRPr="00F54E86" w:rsidRDefault="00F54E86" w:rsidP="00F54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F54E86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учреждение социального обслуживания «Реабилитационный центр для детей и подростков с ограниченными возможностями» создан распоряжением Губернатора Иркутской </w:t>
      </w:r>
      <w:proofErr w:type="gramStart"/>
      <w:r w:rsidRPr="00F54E86">
        <w:rPr>
          <w:rFonts w:ascii="Times New Roman" w:hAnsi="Times New Roman" w:cs="Times New Roman"/>
          <w:sz w:val="24"/>
          <w:szCs w:val="24"/>
        </w:rPr>
        <w:t>области  в</w:t>
      </w:r>
      <w:proofErr w:type="gramEnd"/>
      <w:r w:rsidRPr="00F54E86">
        <w:rPr>
          <w:rFonts w:ascii="Times New Roman" w:hAnsi="Times New Roman" w:cs="Times New Roman"/>
          <w:sz w:val="24"/>
          <w:szCs w:val="24"/>
        </w:rPr>
        <w:t xml:space="preserve"> 1999 году с целью организации социальной адаптации и реабилитации детей и подростков с ограниченными возможностями в возрасте от 1года до 18 лет из территорий Иркутск</w:t>
      </w:r>
      <w:r>
        <w:rPr>
          <w:rFonts w:ascii="Times New Roman" w:hAnsi="Times New Roman" w:cs="Times New Roman"/>
          <w:sz w:val="24"/>
          <w:szCs w:val="24"/>
        </w:rPr>
        <w:t xml:space="preserve">ой области.  С 2000 года Центр </w:t>
      </w:r>
      <w:proofErr w:type="gramStart"/>
      <w:r w:rsidRPr="00F54E86">
        <w:rPr>
          <w:rFonts w:ascii="Times New Roman" w:hAnsi="Times New Roman" w:cs="Times New Roman"/>
          <w:sz w:val="24"/>
          <w:szCs w:val="24"/>
        </w:rPr>
        <w:t>осуществляет  комплексную</w:t>
      </w:r>
      <w:proofErr w:type="gramEnd"/>
      <w:r w:rsidRPr="00F54E86">
        <w:rPr>
          <w:rFonts w:ascii="Times New Roman" w:hAnsi="Times New Roman" w:cs="Times New Roman"/>
          <w:sz w:val="24"/>
          <w:szCs w:val="24"/>
        </w:rPr>
        <w:t xml:space="preserve"> реабилитацию детей-инвалидов, детей с ограниченными возможностями здоровья, включающую социально-медицинские, социально-педагогические, социально-психологические, социально-бытовые, социально-правовые услуги, услуги в целях повышения коммуникативного потенциала получателей социальных услуг. В своей работе специалисты центра эффективно применяют опыт отечественной и зарубежной медицинской реабилитации, сурдопедагогики, психологии, логопедии, коррекционной педагогики, технологий социальной </w:t>
      </w:r>
      <w:proofErr w:type="gramStart"/>
      <w:r w:rsidRPr="00F54E86">
        <w:rPr>
          <w:rFonts w:ascii="Times New Roman" w:hAnsi="Times New Roman" w:cs="Times New Roman"/>
          <w:sz w:val="24"/>
          <w:szCs w:val="24"/>
        </w:rPr>
        <w:t>адаптации  детей</w:t>
      </w:r>
      <w:proofErr w:type="gramEnd"/>
      <w:r w:rsidRPr="00F54E86">
        <w:rPr>
          <w:rFonts w:ascii="Times New Roman" w:hAnsi="Times New Roman" w:cs="Times New Roman"/>
          <w:sz w:val="24"/>
          <w:szCs w:val="24"/>
        </w:rPr>
        <w:t xml:space="preserve"> и технологий снижения уровня  социальной депривации семей, воспитывающих ребенка-инвалида. Центр реализует индивидуальные программы </w:t>
      </w:r>
      <w:proofErr w:type="gramStart"/>
      <w:r w:rsidRPr="00F54E86">
        <w:rPr>
          <w:rFonts w:ascii="Times New Roman" w:hAnsi="Times New Roman" w:cs="Times New Roman"/>
          <w:sz w:val="24"/>
          <w:szCs w:val="24"/>
        </w:rPr>
        <w:t>получателей  социальных</w:t>
      </w:r>
      <w:proofErr w:type="gramEnd"/>
      <w:r w:rsidRPr="00F54E86">
        <w:rPr>
          <w:rFonts w:ascii="Times New Roman" w:hAnsi="Times New Roman" w:cs="Times New Roman"/>
          <w:sz w:val="24"/>
          <w:szCs w:val="24"/>
        </w:rPr>
        <w:t xml:space="preserve"> услуг, оказывая социально-медицинские, социально-педагогические и социально-психологические услуги на основании  лицензий на медицинскую  и образовательную деятельность. Центр проводит комплексную реабилитацию детей с различными патологиями, в том числе с двигательными нарушениями (все формы ДЦП), последствиями черепно-мозговой травмы, детей с врожденными пороками развития, в том числе с синдромом Дауна, речевыми расстройствами, детей с нарушением слуха и речи. Превалирующее число детей, реабилитируемых в Центре, имеют сочетанную психоневрологическую патологию (70%). Центр оснащен современным медицинским реабилитационным </w:t>
      </w:r>
      <w:proofErr w:type="gramStart"/>
      <w:r w:rsidRPr="00F54E86">
        <w:rPr>
          <w:rFonts w:ascii="Times New Roman" w:hAnsi="Times New Roman" w:cs="Times New Roman"/>
          <w:sz w:val="24"/>
          <w:szCs w:val="24"/>
        </w:rPr>
        <w:t>оборудованием,  оборудованием</w:t>
      </w:r>
      <w:proofErr w:type="gramEnd"/>
      <w:r w:rsidRPr="00F54E86">
        <w:rPr>
          <w:rFonts w:ascii="Times New Roman" w:hAnsi="Times New Roman" w:cs="Times New Roman"/>
          <w:sz w:val="24"/>
          <w:szCs w:val="24"/>
        </w:rPr>
        <w:t xml:space="preserve"> для настройки индивидуальны слуховых аппаратов и слуховых </w:t>
      </w:r>
      <w:proofErr w:type="spellStart"/>
      <w:r w:rsidRPr="00F54E86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F54E86">
        <w:rPr>
          <w:rFonts w:ascii="Times New Roman" w:hAnsi="Times New Roman" w:cs="Times New Roman"/>
          <w:sz w:val="24"/>
          <w:szCs w:val="24"/>
        </w:rPr>
        <w:t>. В центре проводятся диагностические исследования: функциональная диагностика (ЭКГ, ЭХО-ЭЭГ, РЭГ, ЭМГ), ультразвуковая диагностика (УЗИ брюшной полости, мочевыводящей системы, щитовидной железы, головного мозга), диагностика нарушенного движения.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 w:rsidRPr="00F54E86">
        <w:rPr>
          <w:rFonts w:ascii="Times New Roman" w:hAnsi="Times New Roman" w:cs="Times New Roman"/>
          <w:sz w:val="24"/>
          <w:szCs w:val="24"/>
        </w:rPr>
        <w:t>Направления деятельности центра: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 w:rsidRPr="00F54E86">
        <w:rPr>
          <w:rFonts w:ascii="Times New Roman" w:hAnsi="Times New Roman" w:cs="Times New Roman"/>
          <w:sz w:val="24"/>
          <w:szCs w:val="24"/>
        </w:rPr>
        <w:t xml:space="preserve">– медицинская реабилитация (аппаратная физиотерапия, </w:t>
      </w:r>
      <w:r w:rsidRPr="00F54E86">
        <w:rPr>
          <w:rFonts w:ascii="Times New Roman" w:hAnsi="Times New Roman" w:cs="Times New Roman"/>
          <w:sz w:val="24"/>
          <w:szCs w:val="24"/>
        </w:rPr>
        <w:t>магнит терапия</w:t>
      </w:r>
      <w:r w:rsidRPr="00F54E86">
        <w:rPr>
          <w:rFonts w:ascii="Times New Roman" w:hAnsi="Times New Roman" w:cs="Times New Roman"/>
          <w:sz w:val="24"/>
          <w:szCs w:val="24"/>
        </w:rPr>
        <w:t>, светолечение, водолечение, массаж, лечебная физическая культура и др.)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 w:rsidRPr="00F54E86">
        <w:rPr>
          <w:rFonts w:ascii="Times New Roman" w:hAnsi="Times New Roman" w:cs="Times New Roman"/>
          <w:sz w:val="24"/>
          <w:szCs w:val="24"/>
        </w:rPr>
        <w:t>– Социально-психологическая реабилитация (психолого-педагогическая диагностика, психолого-педагогическая коррекция, консультативно-просветительская работа с родителями);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 w:rsidRPr="00F54E86">
        <w:rPr>
          <w:rFonts w:ascii="Times New Roman" w:hAnsi="Times New Roman" w:cs="Times New Roman"/>
          <w:sz w:val="24"/>
          <w:szCs w:val="24"/>
        </w:rPr>
        <w:lastRenderedPageBreak/>
        <w:t xml:space="preserve">-социально-педагогическая реабилитация (обучение навыкам самообслуживания, поведения в быту и общественных местах, коммуникативным навыкам, другим </w:t>
      </w:r>
      <w:proofErr w:type="gramStart"/>
      <w:r w:rsidRPr="00F54E86">
        <w:rPr>
          <w:rFonts w:ascii="Times New Roman" w:hAnsi="Times New Roman" w:cs="Times New Roman"/>
          <w:sz w:val="24"/>
          <w:szCs w:val="24"/>
        </w:rPr>
        <w:t>формам  обеспечения</w:t>
      </w:r>
      <w:proofErr w:type="gramEnd"/>
      <w:r w:rsidRPr="00F54E86">
        <w:rPr>
          <w:rFonts w:ascii="Times New Roman" w:hAnsi="Times New Roman" w:cs="Times New Roman"/>
          <w:sz w:val="24"/>
          <w:szCs w:val="24"/>
        </w:rPr>
        <w:t xml:space="preserve"> жизнедеятельности);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 w:rsidRPr="00F54E86">
        <w:rPr>
          <w:rFonts w:ascii="Times New Roman" w:hAnsi="Times New Roman" w:cs="Times New Roman"/>
          <w:sz w:val="24"/>
          <w:szCs w:val="24"/>
        </w:rPr>
        <w:t>-педагогическая коррекция интеллектуального развития, логопедическая помощь.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 w:rsidRPr="00F54E86">
        <w:rPr>
          <w:rFonts w:ascii="Times New Roman" w:hAnsi="Times New Roman" w:cs="Times New Roman"/>
          <w:sz w:val="24"/>
          <w:szCs w:val="24"/>
        </w:rPr>
        <w:t xml:space="preserve">Главными составляющими в работе Центра </w:t>
      </w:r>
      <w:proofErr w:type="gramStart"/>
      <w:r w:rsidRPr="00F54E86">
        <w:rPr>
          <w:rFonts w:ascii="Times New Roman" w:hAnsi="Times New Roman" w:cs="Times New Roman"/>
          <w:sz w:val="24"/>
          <w:szCs w:val="24"/>
        </w:rPr>
        <w:t>с  детьми</w:t>
      </w:r>
      <w:proofErr w:type="gramEnd"/>
      <w:r w:rsidRPr="00F54E86">
        <w:rPr>
          <w:rFonts w:ascii="Times New Roman" w:hAnsi="Times New Roman" w:cs="Times New Roman"/>
          <w:sz w:val="24"/>
          <w:szCs w:val="24"/>
        </w:rPr>
        <w:t xml:space="preserve"> с особыми потребностями являются индивидуально-личностный и дифференцированный поход к каждому ребенку, комплексность, непрерывность, систематичность и преемственность в реабилитационной работе. Эффективность </w:t>
      </w:r>
      <w:proofErr w:type="gramStart"/>
      <w:r w:rsidRPr="00F54E86">
        <w:rPr>
          <w:rFonts w:ascii="Times New Roman" w:hAnsi="Times New Roman" w:cs="Times New Roman"/>
          <w:sz w:val="24"/>
          <w:szCs w:val="24"/>
        </w:rPr>
        <w:t>реабилитации  составляет</w:t>
      </w:r>
      <w:proofErr w:type="gramEnd"/>
      <w:r w:rsidRPr="00F54E86">
        <w:rPr>
          <w:rFonts w:ascii="Times New Roman" w:hAnsi="Times New Roman" w:cs="Times New Roman"/>
          <w:sz w:val="24"/>
          <w:szCs w:val="24"/>
        </w:rPr>
        <w:t xml:space="preserve">   85-86 %, что является показателем рационального и правильного подхода в выборе программ и методов реабилитации.  В учреждении эффективно используется современное реабилитационное оборудование: аппараты для обучения ходьбе и ползанию, </w:t>
      </w:r>
      <w:proofErr w:type="spellStart"/>
      <w:r w:rsidRPr="00F54E86">
        <w:rPr>
          <w:rFonts w:ascii="Times New Roman" w:hAnsi="Times New Roman" w:cs="Times New Roman"/>
          <w:sz w:val="24"/>
          <w:szCs w:val="24"/>
        </w:rPr>
        <w:t>вертикализаторы</w:t>
      </w:r>
      <w:proofErr w:type="spellEnd"/>
      <w:r w:rsidRPr="00F54E86">
        <w:rPr>
          <w:rFonts w:ascii="Times New Roman" w:hAnsi="Times New Roman" w:cs="Times New Roman"/>
          <w:sz w:val="24"/>
          <w:szCs w:val="24"/>
        </w:rPr>
        <w:t>, опоры, модульное оборудование, тренажеры «Гросса», “</w:t>
      </w:r>
      <w:proofErr w:type="spellStart"/>
      <w:r w:rsidRPr="00F54E86">
        <w:rPr>
          <w:rFonts w:ascii="Times New Roman" w:hAnsi="Times New Roman" w:cs="Times New Roman"/>
          <w:sz w:val="24"/>
          <w:szCs w:val="24"/>
        </w:rPr>
        <w:t>Имитрон</w:t>
      </w:r>
      <w:proofErr w:type="spellEnd"/>
      <w:r w:rsidRPr="00F54E86">
        <w:rPr>
          <w:rFonts w:ascii="Times New Roman" w:hAnsi="Times New Roman" w:cs="Times New Roman"/>
          <w:sz w:val="24"/>
          <w:szCs w:val="24"/>
        </w:rPr>
        <w:t>”, рефлекторно-нагрузочное устройство «</w:t>
      </w:r>
      <w:proofErr w:type="spellStart"/>
      <w:r w:rsidRPr="00F54E86">
        <w:rPr>
          <w:rFonts w:ascii="Times New Roman" w:hAnsi="Times New Roman" w:cs="Times New Roman"/>
          <w:sz w:val="24"/>
          <w:szCs w:val="24"/>
        </w:rPr>
        <w:t>Гравистат</w:t>
      </w:r>
      <w:proofErr w:type="spellEnd"/>
      <w:r w:rsidRPr="00F54E86">
        <w:rPr>
          <w:rFonts w:ascii="Times New Roman" w:hAnsi="Times New Roman" w:cs="Times New Roman"/>
          <w:sz w:val="24"/>
          <w:szCs w:val="24"/>
        </w:rPr>
        <w:t>». Наибольший эффект в рефлекторно-двигательной сфере дают занятия в зале ЛФК, где используется рефлекторно-нагрузочное устройство «</w:t>
      </w:r>
      <w:proofErr w:type="spellStart"/>
      <w:proofErr w:type="gramStart"/>
      <w:r w:rsidRPr="00F54E86">
        <w:rPr>
          <w:rFonts w:ascii="Times New Roman" w:hAnsi="Times New Roman" w:cs="Times New Roman"/>
          <w:sz w:val="24"/>
          <w:szCs w:val="24"/>
        </w:rPr>
        <w:t>Гравистат</w:t>
      </w:r>
      <w:proofErr w:type="spellEnd"/>
      <w:r w:rsidRPr="00F54E86">
        <w:rPr>
          <w:rFonts w:ascii="Times New Roman" w:hAnsi="Times New Roman" w:cs="Times New Roman"/>
          <w:sz w:val="24"/>
          <w:szCs w:val="24"/>
        </w:rPr>
        <w:t>»  в</w:t>
      </w:r>
      <w:proofErr w:type="gramEnd"/>
      <w:r w:rsidRPr="00F54E86">
        <w:rPr>
          <w:rFonts w:ascii="Times New Roman" w:hAnsi="Times New Roman" w:cs="Times New Roman"/>
          <w:sz w:val="24"/>
          <w:szCs w:val="24"/>
        </w:rPr>
        <w:t xml:space="preserve"> комплексе с массажем, мануальной терапией и </w:t>
      </w:r>
      <w:r w:rsidRPr="00F54E86">
        <w:rPr>
          <w:rFonts w:ascii="Times New Roman" w:hAnsi="Times New Roman" w:cs="Times New Roman"/>
          <w:sz w:val="24"/>
          <w:szCs w:val="24"/>
        </w:rPr>
        <w:t>рефлекс терапевтическими</w:t>
      </w:r>
      <w:r w:rsidRPr="00F54E86">
        <w:rPr>
          <w:rFonts w:ascii="Times New Roman" w:hAnsi="Times New Roman" w:cs="Times New Roman"/>
          <w:sz w:val="24"/>
          <w:szCs w:val="24"/>
        </w:rPr>
        <w:t xml:space="preserve"> методами.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 w:rsidRPr="00F54E86">
        <w:rPr>
          <w:rFonts w:ascii="Times New Roman" w:hAnsi="Times New Roman" w:cs="Times New Roman"/>
          <w:sz w:val="24"/>
          <w:szCs w:val="24"/>
        </w:rPr>
        <w:t>Центром достигнуты значительные результаты в организации преодоления изолированности семей с детьми-инвалидами, созданы условия для беспрепятственного общения детей-инвалидов с их здоровыми сверстниками, формирования у них общих интересов, создания новых социальных связей, обеспечения социальной интеграции детей-инвалидов. В своей деятельности Центр успешно реализует различные социальные проекты, направленные на социальную адаптацию детей с проблемами в развитии, работают общественные объединения – клубы, объединяющие семьи, воспитывающие детей-инвалидов, ведется консультативно-просветительская работа с родителями, сопровождающими детей.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4E86">
        <w:rPr>
          <w:rFonts w:ascii="Times New Roman" w:hAnsi="Times New Roman" w:cs="Times New Roman"/>
          <w:sz w:val="24"/>
          <w:szCs w:val="24"/>
        </w:rPr>
        <w:t>Востребованной  технологией</w:t>
      </w:r>
      <w:proofErr w:type="gramEnd"/>
      <w:r w:rsidRPr="00F54E86">
        <w:rPr>
          <w:rFonts w:ascii="Times New Roman" w:hAnsi="Times New Roman" w:cs="Times New Roman"/>
          <w:sz w:val="24"/>
          <w:szCs w:val="24"/>
        </w:rPr>
        <w:t xml:space="preserve"> в организации социально-педагогической реабилитации детей дошкольного возраста стала </w:t>
      </w:r>
      <w:proofErr w:type="spellStart"/>
      <w:r w:rsidRPr="00F54E86">
        <w:rPr>
          <w:rFonts w:ascii="Times New Roman" w:hAnsi="Times New Roman" w:cs="Times New Roman"/>
          <w:sz w:val="24"/>
          <w:szCs w:val="24"/>
        </w:rPr>
        <w:t>леко</w:t>
      </w:r>
      <w:bookmarkStart w:id="0" w:name="_GoBack"/>
      <w:bookmarkEnd w:id="0"/>
      <w:r w:rsidRPr="00F54E86">
        <w:rPr>
          <w:rFonts w:ascii="Times New Roman" w:hAnsi="Times New Roman" w:cs="Times New Roman"/>
          <w:sz w:val="24"/>
          <w:szCs w:val="24"/>
        </w:rPr>
        <w:t>тека</w:t>
      </w:r>
      <w:proofErr w:type="spellEnd"/>
      <w:r w:rsidRPr="00F54E86">
        <w:rPr>
          <w:rFonts w:ascii="Times New Roman" w:hAnsi="Times New Roman" w:cs="Times New Roman"/>
          <w:sz w:val="24"/>
          <w:szCs w:val="24"/>
        </w:rPr>
        <w:t xml:space="preserve"> – служба психолого-педагогического сопровождения семей, воспитывающих детей с отклонениями в развитии.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 w:rsidRPr="00F54E86">
        <w:rPr>
          <w:rFonts w:ascii="Times New Roman" w:hAnsi="Times New Roman" w:cs="Times New Roman"/>
          <w:sz w:val="24"/>
          <w:szCs w:val="24"/>
        </w:rPr>
        <w:t>В целом, реализация индивидуальных маршрутов реабилитации, профилактика детской инвалидности с использованием современных технологий и высокотехнологичного оборудования позволяет повысить эффективность социальной реабилитации, улучшить состояние здоровья детей, повысить качество жизни семей, воспитывающих р</w:t>
      </w:r>
      <w:r>
        <w:rPr>
          <w:rFonts w:ascii="Times New Roman" w:hAnsi="Times New Roman" w:cs="Times New Roman"/>
          <w:sz w:val="24"/>
          <w:szCs w:val="24"/>
        </w:rPr>
        <w:t>ебенка с особыми потребностями.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Иркутск, ул. Маршала Конева, 86</w:t>
      </w:r>
    </w:p>
    <w:p w:rsidR="00F54E86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8(3952)30-18-88</w:t>
      </w:r>
    </w:p>
    <w:p w:rsidR="0070223E" w:rsidRPr="00F54E86" w:rsidRDefault="00F54E86" w:rsidP="00F54E86">
      <w:pPr>
        <w:rPr>
          <w:rFonts w:ascii="Times New Roman" w:hAnsi="Times New Roman" w:cs="Times New Roman"/>
          <w:sz w:val="24"/>
          <w:szCs w:val="24"/>
        </w:rPr>
      </w:pPr>
      <w:r w:rsidRPr="00F54E8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F54E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54E86">
        <w:rPr>
          <w:rFonts w:ascii="Times New Roman" w:hAnsi="Times New Roman" w:cs="Times New Roman"/>
          <w:sz w:val="24"/>
          <w:szCs w:val="24"/>
        </w:rPr>
        <w:t>: orkirk@yandex.ru</w:t>
      </w:r>
    </w:p>
    <w:sectPr w:rsidR="0070223E" w:rsidRPr="00F5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1A"/>
    <w:rsid w:val="0070223E"/>
    <w:rsid w:val="0083221A"/>
    <w:rsid w:val="00F5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6260B-FFA4-4A2D-BF30-2A8797DC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2020-11-20T05:00:00Z</dcterms:created>
  <dcterms:modified xsi:type="dcterms:W3CDTF">2020-11-20T05:01:00Z</dcterms:modified>
</cp:coreProperties>
</file>