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A7" w:rsidRPr="004F71A7" w:rsidRDefault="004F71A7" w:rsidP="004F71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4F71A7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Об отдельных вопросах организации и обеспечения отдыха и оздоровления детей в Иркутской области </w:t>
      </w:r>
    </w:p>
    <w:p w:rsidR="004F71A7" w:rsidRPr="007608A3" w:rsidRDefault="004F71A7" w:rsidP="004F71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7608A3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(с изменениями на 27 декабря 2018 года)</w:t>
      </w:r>
    </w:p>
    <w:p w:rsidR="004F71A7" w:rsidRPr="007608A3" w:rsidRDefault="004F71A7" w:rsidP="004F71A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71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Pr="004F7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F7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ИРКУТСКОЙ ОБЛАСТИ </w:t>
      </w:r>
      <w:r w:rsidRPr="004F7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F7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08A3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от 02 декабря 2011 года N 121-оз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br/>
      </w:r>
      <w:r w:rsidRPr="004F71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F7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08A3">
        <w:rPr>
          <w:rFonts w:ascii="Times New Roman" w:eastAsia="Times New Roman" w:hAnsi="Times New Roman" w:cs="Times New Roman"/>
          <w:b/>
          <w:lang w:eastAsia="ru-RU"/>
        </w:rPr>
        <w:t>Об отдельных вопросах организации и обеспечения отдыха и оздоровления детей в Иркутской области</w:t>
      </w:r>
    </w:p>
    <w:p w:rsidR="004F71A7" w:rsidRPr="007608A3" w:rsidRDefault="004F71A7" w:rsidP="004F71A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t xml:space="preserve">(в редакции </w:t>
      </w:r>
      <w:hyperlink r:id="rId4" w:history="1">
        <w:r w:rsidRPr="007608A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Законов Иркутской области от 06.06.2014 N 63-ОЗ</w:t>
        </w:r>
      </w:hyperlink>
      <w:r w:rsidRPr="007608A3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5" w:history="1">
        <w:r w:rsidRPr="007608A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от 10.07.2014 N 80-ОЗ</w:t>
        </w:r>
      </w:hyperlink>
      <w:r w:rsidRPr="007608A3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6" w:history="1">
        <w:r w:rsidRPr="007608A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от 01.06.2016 N 36-ОЗ</w:t>
        </w:r>
      </w:hyperlink>
      <w:r w:rsidRPr="007608A3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7" w:history="1">
        <w:r w:rsidRPr="007608A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от 17.11.2017 N 82-ОЗ</w:t>
        </w:r>
      </w:hyperlink>
      <w:r w:rsidRPr="007608A3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8" w:history="1">
        <w:r w:rsidRPr="007608A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от 27.12.2018 N 144-ОЗ</w:t>
        </w:r>
      </w:hyperlink>
      <w:r w:rsidR="007608A3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4F71A7" w:rsidRPr="007608A3" w:rsidRDefault="004F71A7" w:rsidP="004F71A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Принят</w:t>
      </w:r>
      <w:r w:rsidRPr="007608A3">
        <w:rPr>
          <w:rFonts w:ascii="Times New Roman" w:eastAsia="Times New Roman" w:hAnsi="Times New Roman" w:cs="Times New Roman"/>
          <w:lang w:eastAsia="ru-RU"/>
        </w:rPr>
        <w:br/>
        <w:t>постановлением</w:t>
      </w:r>
      <w:r w:rsidRPr="007608A3">
        <w:rPr>
          <w:rFonts w:ascii="Times New Roman" w:eastAsia="Times New Roman" w:hAnsi="Times New Roman" w:cs="Times New Roman"/>
          <w:lang w:eastAsia="ru-RU"/>
        </w:rPr>
        <w:br/>
        <w:t>Законодательного Собрания</w:t>
      </w:r>
      <w:r w:rsidRPr="007608A3">
        <w:rPr>
          <w:rFonts w:ascii="Times New Roman" w:eastAsia="Times New Roman" w:hAnsi="Times New Roman" w:cs="Times New Roman"/>
          <w:lang w:eastAsia="ru-RU"/>
        </w:rPr>
        <w:br/>
        <w:t>Иркутской области</w:t>
      </w:r>
      <w:r w:rsidRPr="007608A3">
        <w:rPr>
          <w:rFonts w:ascii="Times New Roman" w:eastAsia="Times New Roman" w:hAnsi="Times New Roman" w:cs="Times New Roman"/>
          <w:lang w:eastAsia="ru-RU"/>
        </w:rPr>
        <w:br/>
        <w:t>от 16 ноября 2011 года</w:t>
      </w:r>
      <w:r w:rsidRPr="007608A3">
        <w:rPr>
          <w:rFonts w:ascii="Times New Roman" w:eastAsia="Times New Roman" w:hAnsi="Times New Roman" w:cs="Times New Roman"/>
          <w:lang w:eastAsia="ru-RU"/>
        </w:rPr>
        <w:br/>
        <w:t xml:space="preserve">N 37/14-ЗС </w:t>
      </w:r>
    </w:p>
    <w:p w:rsidR="004F71A7" w:rsidRPr="007608A3" w:rsidRDefault="004F71A7" w:rsidP="004F71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608A3">
        <w:rPr>
          <w:rFonts w:ascii="Times New Roman" w:eastAsia="Times New Roman" w:hAnsi="Times New Roman" w:cs="Times New Roman"/>
          <w:b/>
          <w:bCs/>
          <w:lang w:eastAsia="ru-RU"/>
        </w:rPr>
        <w:t>Глава 1. Общие положения</w:t>
      </w:r>
    </w:p>
    <w:p w:rsidR="004F71A7" w:rsidRPr="007608A3" w:rsidRDefault="004F71A7" w:rsidP="004F71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608A3">
        <w:rPr>
          <w:rFonts w:ascii="Times New Roman" w:eastAsia="Times New Roman" w:hAnsi="Times New Roman" w:cs="Times New Roman"/>
          <w:b/>
          <w:bCs/>
          <w:lang w:eastAsia="ru-RU"/>
        </w:rPr>
        <w:t>Статья 1. Предмет правового регулирования настоящего Закона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Настоящим Законом осуществляется правовое регулирование отдельных вопросов организации и обеспечения отдыха и оздоровления детей в возрасте от 4 до 18 лет, проживающих в Иркутской области (далее - отдых и оздоровление детей).</w:t>
      </w:r>
    </w:p>
    <w:p w:rsidR="004F71A7" w:rsidRPr="007608A3" w:rsidRDefault="004F71A7" w:rsidP="004F71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F71A7" w:rsidRPr="007608A3" w:rsidRDefault="004F71A7" w:rsidP="004F71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608A3">
        <w:rPr>
          <w:rFonts w:ascii="Times New Roman" w:eastAsia="Times New Roman" w:hAnsi="Times New Roman" w:cs="Times New Roman"/>
          <w:b/>
          <w:bCs/>
          <w:lang w:eastAsia="ru-RU"/>
        </w:rPr>
        <w:t>Статья 2. Понятия, используемые в настоящем Законе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1. Для целей настоящего Закона используются следующие понятия: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1) одинокий родитель - мать или отец ребенка, не состоящие в браке, либо мать или отец ребенка, брак которых расторгнут, признан судом недействительным, либо мать (отец) ребенка, супруг (супруга) которой (которого) умер (умерла);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2) многодетная семья - семья, имеющая в своем составе трех и более детей, не достигших возраста 18 лет, включая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обеспечении;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3) социально активные дети - дети, ставшие победителями и (или) призерами муниципальных, областных, межрегиональных или всероссийских мероприятий интеллектуальной, научно-технической, художественно-творческой направленности, проводимых на конкурсной основе (выставок, фестивалей, конкурсов);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4) одаренные дети - дети, лично или в составе детских творческих коллективов не менее одного года принимавшие участие в двух и более муниципальных, областных, межрегиональных или всероссийских мероприятиях в области культуры и искусства, проводимых на конкурсной основе (выставках, фестивалях, конкурсах);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5) дети, активно занимающиеся физической культурой и спортом, - дети, обучающиеся в областных государственных и муниципальных организациях дополнительного образования, осуществляющих деятельность в области физической культуры и спорта.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t xml:space="preserve">(в ред. </w:t>
      </w:r>
      <w:hyperlink r:id="rId9" w:history="1">
        <w:r w:rsidRPr="007608A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Закона Иркутской области от 06.06.2014 N 63-ОЗ</w:t>
        </w:r>
      </w:hyperlink>
      <w:r w:rsidRPr="007608A3">
        <w:rPr>
          <w:rFonts w:ascii="Times New Roman" w:eastAsia="Times New Roman" w:hAnsi="Times New Roman" w:cs="Times New Roman"/>
          <w:lang w:eastAsia="ru-RU"/>
        </w:rPr>
        <w:t>)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t>2. Иные понятия, используемые в настоящем Законе, применяются в значениях, установленных федеральными законами и иными федеральными нормативными правовыми актами.</w:t>
      </w:r>
    </w:p>
    <w:p w:rsidR="004F71A7" w:rsidRPr="007608A3" w:rsidRDefault="004F71A7" w:rsidP="004F71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F71A7" w:rsidRPr="007608A3" w:rsidRDefault="004F71A7" w:rsidP="004F71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608A3">
        <w:rPr>
          <w:rFonts w:ascii="Times New Roman" w:eastAsia="Times New Roman" w:hAnsi="Times New Roman" w:cs="Times New Roman"/>
          <w:b/>
          <w:bCs/>
          <w:lang w:eastAsia="ru-RU"/>
        </w:rPr>
        <w:t>Статья 2(1). Реализация государственной политики в сфере организации отдыха и оздоровления детей исполнительными органами государственной власти Иркутской области</w:t>
      </w:r>
      <w:r w:rsidRPr="007608A3">
        <w:rPr>
          <w:rFonts w:ascii="Times New Roman" w:eastAsia="Times New Roman" w:hAnsi="Times New Roman" w:cs="Times New Roman"/>
          <w:lang w:eastAsia="ru-RU"/>
        </w:rPr>
        <w:br/>
        <w:t xml:space="preserve">(введена </w:t>
      </w:r>
      <w:hyperlink r:id="rId10" w:history="1">
        <w:r w:rsidRPr="007608A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Законом Иркутской области от 17.11.2017 N 82-ОЗ</w:t>
        </w:r>
      </w:hyperlink>
      <w:r w:rsidRPr="007608A3">
        <w:rPr>
          <w:rFonts w:ascii="Times New Roman" w:eastAsia="Times New Roman" w:hAnsi="Times New Roman" w:cs="Times New Roman"/>
          <w:lang w:eastAsia="ru-RU"/>
        </w:rPr>
        <w:t>)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 xml:space="preserve">1. Реализация государственной политики в сфере организации отдыха и оздоровления детей осуществляется </w:t>
      </w:r>
      <w:r w:rsidRPr="007608A3">
        <w:rPr>
          <w:rFonts w:ascii="Times New Roman" w:eastAsia="Times New Roman" w:hAnsi="Times New Roman" w:cs="Times New Roman"/>
          <w:lang w:eastAsia="ru-RU"/>
        </w:rPr>
        <w:lastRenderedPageBreak/>
        <w:t>исполнительными органами государственной власти Иркутской области в пределах предоставленных законодательством полномочий путем: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принятия нормативных правовых актов, регулирующих деятельность по организации отдыха и оздоровления детей;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создания безопасных условий пребывания в организациях отдыха детей и их оздоровления (далее - организации, обеспечивающие отдых и оздоровление детей), включая обеспечение безопасности их жизни и здоровья;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обеспечения максимальной доступности услуг организаций, обеспечивающих отдых и оздоровление детей;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формирования, ведения и размещения на официальном сайте в информационно-телекоммуникационной сети "Интернет" реестров организаций, обеспечивающих отдых и оздоровление детей;</w:t>
      </w:r>
      <w:r w:rsidRPr="007608A3">
        <w:rPr>
          <w:rFonts w:ascii="Times New Roman" w:eastAsia="Times New Roman" w:hAnsi="Times New Roman" w:cs="Times New Roman"/>
          <w:lang w:eastAsia="ru-RU"/>
        </w:rPr>
        <w:br/>
        <w:t xml:space="preserve">(в ред. </w:t>
      </w:r>
      <w:hyperlink r:id="rId11" w:history="1">
        <w:r w:rsidRPr="007608A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Закона Иркутской области от 27.12.2018 N 144-ОЗ</w:t>
        </w:r>
      </w:hyperlink>
      <w:r w:rsidRPr="007608A3">
        <w:rPr>
          <w:rFonts w:ascii="Times New Roman" w:eastAsia="Times New Roman" w:hAnsi="Times New Roman" w:cs="Times New Roman"/>
          <w:lang w:eastAsia="ru-RU"/>
        </w:rPr>
        <w:t>)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организации взаимодействия с органами местного самоуправления, организациями, обеспечивающими отдых и оздоровление детей, их учредителями и собственниками по созданию безопасных условий пребывания в организациях, обеспечивающих отдых и оздоровление детей;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осуществления мониторинга эффективности деятельности по организации отдыха и оздоровления детей;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осуществления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детей.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2. Правительство Иркутской области определяет исполнительный орган (органы) государственной власти Иркутской области, уполномоченный (уполномоченные) на осуществление функций в сфере обеспечения прав детей на отдых и оздоровление.</w:t>
      </w:r>
    </w:p>
    <w:p w:rsidR="004F71A7" w:rsidRPr="007608A3" w:rsidRDefault="004F71A7" w:rsidP="004F71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F71A7" w:rsidRPr="007608A3" w:rsidRDefault="004F71A7" w:rsidP="004F71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608A3">
        <w:rPr>
          <w:rFonts w:ascii="Times New Roman" w:eastAsia="Times New Roman" w:hAnsi="Times New Roman" w:cs="Times New Roman"/>
          <w:b/>
          <w:bCs/>
          <w:lang w:eastAsia="ru-RU"/>
        </w:rPr>
        <w:t>Статья 3. Реестр организаций, обеспечивающих отдых и оздоровление детей</w:t>
      </w:r>
      <w:r w:rsidRPr="007608A3">
        <w:rPr>
          <w:rFonts w:ascii="Times New Roman" w:eastAsia="Times New Roman" w:hAnsi="Times New Roman" w:cs="Times New Roman"/>
          <w:lang w:eastAsia="ru-RU"/>
        </w:rPr>
        <w:br/>
        <w:t xml:space="preserve">(в ред. </w:t>
      </w:r>
      <w:hyperlink r:id="rId12" w:history="1">
        <w:r w:rsidRPr="007608A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Закона Иркутской области от 17.11.2017 N 82-ОЗ</w:t>
        </w:r>
      </w:hyperlink>
      <w:r w:rsidRPr="007608A3">
        <w:rPr>
          <w:rFonts w:ascii="Times New Roman" w:eastAsia="Times New Roman" w:hAnsi="Times New Roman" w:cs="Times New Roman"/>
          <w:lang w:eastAsia="ru-RU"/>
        </w:rPr>
        <w:t>)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1. В целях своевременного получения гражданами полной и достоверной информации об организациях, обеспечивающих отдых и оздоровление детей, формируется и ведется Реестр организаций, обеспечивающих отдых и оздоровление детей (далее - Реестр организаций).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2. Реестр организаций формируется, ведется и размещается на своем официальном сайте в информационно-телекоммуникационной сети "Интернет" исполнительным органом государственной власти Иркутской области, уполномоченным Правительством Иркутской области (далее - уполномоченный орган), в соответствии с федеральными нормативными правовыми актами, настоящим Законом и положением о порядке формирования, ведения и размещения на официальном сайте в информационно-телекоммуникационной сети "Интернет" Реестра организаций, утверждаемым уполномоченным органом.</w:t>
      </w:r>
      <w:r w:rsidRPr="007608A3">
        <w:rPr>
          <w:rFonts w:ascii="Times New Roman" w:eastAsia="Times New Roman" w:hAnsi="Times New Roman" w:cs="Times New Roman"/>
          <w:lang w:eastAsia="ru-RU"/>
        </w:rPr>
        <w:br/>
        <w:t xml:space="preserve">(в ред. </w:t>
      </w:r>
      <w:hyperlink r:id="rId13" w:history="1">
        <w:r w:rsidRPr="007608A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Закона Иркутской области от 27.12.2018 N 144-ОЗ</w:t>
        </w:r>
      </w:hyperlink>
      <w:r w:rsidRPr="007608A3">
        <w:rPr>
          <w:rFonts w:ascii="Times New Roman" w:eastAsia="Times New Roman" w:hAnsi="Times New Roman" w:cs="Times New Roman"/>
          <w:lang w:eastAsia="ru-RU"/>
        </w:rPr>
        <w:t>)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3. Сведения, содержащиеся в Реестре организаций, представляются гражданам и юридическим лицам по запросам бесплатно в соответствии с административным регламентом, а также через официальный сайт уполномоченного органа в информационно-телекоммуникационной сети "Интернет".</w:t>
      </w:r>
    </w:p>
    <w:p w:rsidR="004F71A7" w:rsidRPr="007608A3" w:rsidRDefault="004F71A7" w:rsidP="004F71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F71A7" w:rsidRPr="007608A3" w:rsidRDefault="004F71A7" w:rsidP="004F71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608A3">
        <w:rPr>
          <w:rFonts w:ascii="Times New Roman" w:eastAsia="Times New Roman" w:hAnsi="Times New Roman" w:cs="Times New Roman"/>
          <w:b/>
          <w:bCs/>
          <w:lang w:eastAsia="ru-RU"/>
        </w:rPr>
        <w:t>Статья 3(1). Рассмотрение органами государственной власти Иркутской области обращений родителей (лиц, их заменяющих) по вопросам организации отдыха и оздоровления детей</w:t>
      </w:r>
      <w:r w:rsidRPr="007608A3">
        <w:rPr>
          <w:rFonts w:ascii="Times New Roman" w:eastAsia="Times New Roman" w:hAnsi="Times New Roman" w:cs="Times New Roman"/>
          <w:lang w:eastAsia="ru-RU"/>
        </w:rPr>
        <w:br/>
        <w:t xml:space="preserve">(введена </w:t>
      </w:r>
      <w:hyperlink r:id="rId14" w:history="1">
        <w:r w:rsidRPr="007608A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Законом Иркутской области от 27.12.2018 N 144-ОЗ</w:t>
        </w:r>
      </w:hyperlink>
      <w:r w:rsidRPr="007608A3">
        <w:rPr>
          <w:rFonts w:ascii="Times New Roman" w:eastAsia="Times New Roman" w:hAnsi="Times New Roman" w:cs="Times New Roman"/>
          <w:lang w:eastAsia="ru-RU"/>
        </w:rPr>
        <w:t>)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1. Обращения родителей (лиц, их заменяющих) по вопросам организации отдыха и оздоровления детей, направляемые в органы государственной власти Иркутской области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информационно-телекоммуникационной сети "Интернет". Размещенные на официальных сайтах органов государственной власти Иркутской области в информационно-телекоммуникационной сети "Интернет" обращения и ответы на эти обращения не должны содержать персональные данные заявителей и детей.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 xml:space="preserve">2. Обращения родителей (лиц, их заменяющих) по вопросам организации отдыха и оздоровления детей рассматриваются исполнительными органами государственной власти Иркутской области, уполномоченными </w:t>
      </w:r>
      <w:r w:rsidRPr="007608A3">
        <w:rPr>
          <w:rFonts w:ascii="Times New Roman" w:eastAsia="Times New Roman" w:hAnsi="Times New Roman" w:cs="Times New Roman"/>
          <w:lang w:eastAsia="ru-RU"/>
        </w:rPr>
        <w:lastRenderedPageBreak/>
        <w:t>на осуществление функций в сфере обеспечения прав детей на отдых и оздоровление, в течение 20 календарных дней со дня их регистрации.</w:t>
      </w:r>
    </w:p>
    <w:p w:rsidR="004F71A7" w:rsidRPr="007608A3" w:rsidRDefault="004F71A7" w:rsidP="004F71A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F71A7" w:rsidRPr="007608A3" w:rsidRDefault="004F71A7" w:rsidP="004F71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608A3">
        <w:rPr>
          <w:rFonts w:ascii="Times New Roman" w:eastAsia="Times New Roman" w:hAnsi="Times New Roman" w:cs="Times New Roman"/>
          <w:b/>
          <w:bCs/>
          <w:lang w:eastAsia="ru-RU"/>
        </w:rPr>
        <w:t>Глава 2. Областная государственная поддержка в сфере организации и обеспечения отдыха и оздоровления детей</w:t>
      </w:r>
    </w:p>
    <w:p w:rsidR="004F71A7" w:rsidRPr="007608A3" w:rsidRDefault="004F71A7" w:rsidP="004F71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F71A7" w:rsidRPr="007608A3" w:rsidRDefault="004F71A7" w:rsidP="004F71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608A3">
        <w:rPr>
          <w:rFonts w:ascii="Times New Roman" w:eastAsia="Times New Roman" w:hAnsi="Times New Roman" w:cs="Times New Roman"/>
          <w:b/>
          <w:bCs/>
          <w:lang w:eastAsia="ru-RU"/>
        </w:rPr>
        <w:t>Статья 4. Система мер областной государственной поддержки в сфере организации и обеспечения отдыха и оздоровления детей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Настоящим Законом устанавливаются следующие меры областной государственной поддержки в сфере организации и обеспечения отдыха и оздоровления детей: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1) меры социальной поддержки детей в сфере организации и обеспечения отдыха и оздоровления детей, за исключением отдыха детей в каникулярное время;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2) меры поддержки организаций, обеспечивающих отдых и оздоровление детей.</w:t>
      </w:r>
    </w:p>
    <w:p w:rsidR="004F71A7" w:rsidRPr="007608A3" w:rsidRDefault="004F71A7" w:rsidP="004F71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F71A7" w:rsidRPr="007608A3" w:rsidRDefault="004F71A7" w:rsidP="004F71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608A3">
        <w:rPr>
          <w:rFonts w:ascii="Times New Roman" w:eastAsia="Times New Roman" w:hAnsi="Times New Roman" w:cs="Times New Roman"/>
          <w:b/>
          <w:bCs/>
          <w:lang w:eastAsia="ru-RU"/>
        </w:rPr>
        <w:t>Статья 5. Меры социальной поддержки детей в сфере организации и обеспечения отдыха и оздоровления детей, за исключением организации отдыха детей в каникулярное время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К мерам социальной поддержки детей в сфере организации и обеспечения отдыха и оздоровления детей, за исключением организации отдыха детей в каникулярное время, относятся: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1) обеспечение путевками в организации, обеспечивающие отдых и оздоровление детей;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2) обеспечение проезда к месту отдыха и оздоровления детей и обратно;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3) компенсация части стоимости путевки в организации, обеспечивающие отдых и оздоровление детей, проезда к месту отдыха и оздоровления и обратно.</w:t>
      </w:r>
      <w:r w:rsidRPr="007608A3">
        <w:rPr>
          <w:rFonts w:ascii="Times New Roman" w:eastAsia="Times New Roman" w:hAnsi="Times New Roman" w:cs="Times New Roman"/>
          <w:lang w:eastAsia="ru-RU"/>
        </w:rPr>
        <w:br/>
        <w:t xml:space="preserve">(п. 3 в ред. </w:t>
      </w:r>
      <w:hyperlink r:id="rId15" w:history="1">
        <w:r w:rsidRPr="007608A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Закона Иркутской области от 17.11.2017 N 82-ОЗ</w:t>
        </w:r>
      </w:hyperlink>
      <w:r w:rsidRPr="007608A3">
        <w:rPr>
          <w:rFonts w:ascii="Times New Roman" w:eastAsia="Times New Roman" w:hAnsi="Times New Roman" w:cs="Times New Roman"/>
          <w:lang w:eastAsia="ru-RU"/>
        </w:rPr>
        <w:t>)</w:t>
      </w:r>
    </w:p>
    <w:p w:rsidR="004F71A7" w:rsidRPr="007608A3" w:rsidRDefault="004F71A7" w:rsidP="004F71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F71A7" w:rsidRPr="007608A3" w:rsidRDefault="004F71A7" w:rsidP="004F71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608A3">
        <w:rPr>
          <w:rFonts w:ascii="Times New Roman" w:eastAsia="Times New Roman" w:hAnsi="Times New Roman" w:cs="Times New Roman"/>
          <w:b/>
          <w:bCs/>
          <w:lang w:eastAsia="ru-RU"/>
        </w:rPr>
        <w:t>Статья 6. Обеспечение детей путевками в организации, обеспечивающие отдых и оздоровление детей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1. Путевками в организации, обеспечивающие отдых и оздоровление детей, приобретение которых осуществляется полностью либо частично за счет средств областного бюджета, обеспечиваются: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дети, находящиеся в трудной жизненной ситуации, в том числе дети-сироты и дети, оставшиеся без попечения родителей;</w:t>
      </w:r>
      <w:r w:rsidRPr="007608A3">
        <w:rPr>
          <w:rFonts w:ascii="Times New Roman" w:eastAsia="Times New Roman" w:hAnsi="Times New Roman" w:cs="Times New Roman"/>
          <w:lang w:eastAsia="ru-RU"/>
        </w:rPr>
        <w:br/>
        <w:t xml:space="preserve">(в ред. </w:t>
      </w:r>
      <w:hyperlink r:id="rId16" w:history="1">
        <w:r w:rsidRPr="007608A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Закона Иркутской области от 17.11.2017 N 82-ОЗ</w:t>
        </w:r>
      </w:hyperlink>
      <w:r w:rsidRPr="007608A3">
        <w:rPr>
          <w:rFonts w:ascii="Times New Roman" w:eastAsia="Times New Roman" w:hAnsi="Times New Roman" w:cs="Times New Roman"/>
          <w:lang w:eastAsia="ru-RU"/>
        </w:rPr>
        <w:t>)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дети одиноких родителей;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дети из многодетных семей;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социально активные дети;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одаренные дети;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дети, активно занимающиеся физической культурой и спортом;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дети, чьи законные представители состоят в трудовых отношениях с организациями независимо от их организационно-правовой формы и формы собственности.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 xml:space="preserve">2. Дети обеспечиваются путевками в детские лагеря палаточного типа, расположенные на территории Иркутской области, санатории для детей, санаторно-оздоровительные детские лагеря, загородные лагеря отдыха и оздоровления детей, специализированные (профильные) лагеря (спортивно-оздоровительные и другие лагеря), детские оздоровительные центры, базы и комплексы, детские лагеря труда и отдыха, детские лагеря тематической направленности (оборонно-спортивные, туристические, эколого-биологические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организациях, а также иные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</w:t>
      </w:r>
      <w:r w:rsidRPr="007608A3">
        <w:rPr>
          <w:rFonts w:ascii="Times New Roman" w:eastAsia="Times New Roman" w:hAnsi="Times New Roman" w:cs="Times New Roman"/>
          <w:lang w:eastAsia="ru-RU"/>
        </w:rPr>
        <w:lastRenderedPageBreak/>
        <w:t>детей и их оздоровления.</w:t>
      </w:r>
      <w:r w:rsidRPr="007608A3">
        <w:rPr>
          <w:rFonts w:ascii="Times New Roman" w:eastAsia="Times New Roman" w:hAnsi="Times New Roman" w:cs="Times New Roman"/>
          <w:lang w:eastAsia="ru-RU"/>
        </w:rPr>
        <w:br/>
        <w:t xml:space="preserve">(в ред. </w:t>
      </w:r>
      <w:hyperlink r:id="rId17" w:history="1">
        <w:r w:rsidRPr="007608A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Законов Иркутской области от 10.07.2014 N 80-ОЗ</w:t>
        </w:r>
      </w:hyperlink>
      <w:r w:rsidRPr="007608A3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18" w:history="1">
        <w:r w:rsidRPr="007608A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от 01.06.2016 N 36-ОЗ</w:t>
        </w:r>
      </w:hyperlink>
      <w:r w:rsidRPr="007608A3">
        <w:rPr>
          <w:rFonts w:ascii="Times New Roman" w:eastAsia="Times New Roman" w:hAnsi="Times New Roman" w:cs="Times New Roman"/>
          <w:lang w:eastAsia="ru-RU"/>
        </w:rPr>
        <w:t>)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2(1). Путевки в организации, обеспечивающие отдых и оздоровление детей, подведомственные исполнительным органам государственной власти Иркутской области, в первоочередном порядке предоставляются детям-сиротам и детям, оставшимся без попечения родителей.</w:t>
      </w:r>
      <w:r w:rsidRPr="007608A3">
        <w:rPr>
          <w:rFonts w:ascii="Times New Roman" w:eastAsia="Times New Roman" w:hAnsi="Times New Roman" w:cs="Times New Roman"/>
          <w:lang w:eastAsia="ru-RU"/>
        </w:rPr>
        <w:br/>
        <w:t xml:space="preserve">(часть 2(1) введена </w:t>
      </w:r>
      <w:hyperlink r:id="rId19" w:history="1">
        <w:r w:rsidRPr="007608A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Законом Иркутской области от 17.11.2017 N 82-ОЗ</w:t>
        </w:r>
      </w:hyperlink>
      <w:r w:rsidRPr="007608A3">
        <w:rPr>
          <w:rFonts w:ascii="Times New Roman" w:eastAsia="Times New Roman" w:hAnsi="Times New Roman" w:cs="Times New Roman"/>
          <w:lang w:eastAsia="ru-RU"/>
        </w:rPr>
        <w:t>)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3. Продолжительность периода отдыха и оздоровления детей по путевкам, приобретаемым за счет средств областного бюджета, должна быть не менее 7 и не более 24 календарных дней.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4. Порядок и условия обеспечения детей путевками в организации, обеспечивающие отдых и оздоровление детей, в том числе с полной или частичной оплатой за счет средств областного бюджета, устанавливаются Правительством Иркутской области.</w:t>
      </w:r>
      <w:r w:rsidRPr="007608A3">
        <w:rPr>
          <w:rFonts w:ascii="Times New Roman" w:eastAsia="Times New Roman" w:hAnsi="Times New Roman" w:cs="Times New Roman"/>
          <w:lang w:eastAsia="ru-RU"/>
        </w:rPr>
        <w:br/>
        <w:t xml:space="preserve">(часть 4 в ред. </w:t>
      </w:r>
      <w:hyperlink r:id="rId20" w:history="1">
        <w:r w:rsidRPr="007608A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Закона Иркутской области от 10.07.2014 N 80-ОЗ</w:t>
        </w:r>
      </w:hyperlink>
      <w:r w:rsidRPr="007608A3">
        <w:rPr>
          <w:rFonts w:ascii="Times New Roman" w:eastAsia="Times New Roman" w:hAnsi="Times New Roman" w:cs="Times New Roman"/>
          <w:lang w:eastAsia="ru-RU"/>
        </w:rPr>
        <w:t>)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t>5. Максимальный размер стоимости приобретаемой путевки в организации, обеспечивающие отдых и оздоровление детей, за счет средств областного бюджета ежегодно устанавливается Правительством Иркутской области.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6. Ребенок обеспечивается путевкой в соответствии с настоящей статьей при условии, что его законный представитель не получал социальную выплату в целях компенсации части стоимости путевки в организации, обеспечивающие отдых и оздоровление детей, для данного ребенка в течение 12 месяцев.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Ребенок обеспечивается путевкой в соответствии с настоящей статьей не более одного раза в год.</w:t>
      </w:r>
    </w:p>
    <w:p w:rsidR="004F71A7" w:rsidRPr="007608A3" w:rsidRDefault="004F71A7" w:rsidP="004F71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F71A7" w:rsidRPr="007608A3" w:rsidRDefault="004F71A7" w:rsidP="004F71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608A3">
        <w:rPr>
          <w:rFonts w:ascii="Times New Roman" w:eastAsia="Times New Roman" w:hAnsi="Times New Roman" w:cs="Times New Roman"/>
          <w:b/>
          <w:bCs/>
          <w:lang w:eastAsia="ru-RU"/>
        </w:rPr>
        <w:t>Статья 7. Обеспечение проезда к месту отдыха и оздоровления детей и обратно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1. Обеспечение проезда к месту отдыха и оздоровления детей и обратно за счет средств областного бюджета осуществляется в отношении детей, находящихся в трудной жизненной ситуации, в том числе детей-сирот и детей, оставшихся без попечения родителей, детей одиноких родителей, детей из многодетных семей, а также лиц, сопровождающих их в организованных группах.</w:t>
      </w:r>
      <w:r w:rsidRPr="007608A3">
        <w:rPr>
          <w:rFonts w:ascii="Times New Roman" w:eastAsia="Times New Roman" w:hAnsi="Times New Roman" w:cs="Times New Roman"/>
          <w:lang w:eastAsia="ru-RU"/>
        </w:rPr>
        <w:br/>
        <w:t xml:space="preserve">(часть 1 в ред. </w:t>
      </w:r>
      <w:hyperlink r:id="rId21" w:history="1">
        <w:r w:rsidRPr="007608A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Закона Иркутской области от 17.11.2017 N 82-ОЗ</w:t>
        </w:r>
      </w:hyperlink>
      <w:r w:rsidRPr="007608A3">
        <w:rPr>
          <w:rFonts w:ascii="Times New Roman" w:eastAsia="Times New Roman" w:hAnsi="Times New Roman" w:cs="Times New Roman"/>
          <w:lang w:eastAsia="ru-RU"/>
        </w:rPr>
        <w:t>)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2. Порядок и условия обеспечения проезда к месту отдыха и оздоровления детей и обратно устанавливаются Правительством Иркутской области.</w:t>
      </w:r>
    </w:p>
    <w:p w:rsidR="004F71A7" w:rsidRPr="007608A3" w:rsidRDefault="004F71A7" w:rsidP="004F71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F71A7" w:rsidRPr="007608A3" w:rsidRDefault="004F71A7" w:rsidP="004F71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608A3">
        <w:rPr>
          <w:rFonts w:ascii="Times New Roman" w:eastAsia="Times New Roman" w:hAnsi="Times New Roman" w:cs="Times New Roman"/>
          <w:b/>
          <w:bCs/>
          <w:lang w:eastAsia="ru-RU"/>
        </w:rPr>
        <w:t>Статья 8. Компенсация части стоимости путевки в организации, обеспечивающие отдых и оздоровление детей, проезда к месту отдыха и оздоровления и обратно</w:t>
      </w:r>
      <w:r w:rsidRPr="007608A3">
        <w:rPr>
          <w:rFonts w:ascii="Times New Roman" w:eastAsia="Times New Roman" w:hAnsi="Times New Roman" w:cs="Times New Roman"/>
          <w:lang w:eastAsia="ru-RU"/>
        </w:rPr>
        <w:br/>
        <w:t xml:space="preserve">(в ред. </w:t>
      </w:r>
      <w:hyperlink r:id="rId22" w:history="1">
        <w:r w:rsidRPr="007608A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Закона Иркутской области от 17.11.2017 N 82-ОЗ</w:t>
        </w:r>
      </w:hyperlink>
      <w:r w:rsidRPr="007608A3">
        <w:rPr>
          <w:rFonts w:ascii="Times New Roman" w:eastAsia="Times New Roman" w:hAnsi="Times New Roman" w:cs="Times New Roman"/>
          <w:lang w:eastAsia="ru-RU"/>
        </w:rPr>
        <w:t>)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1. Социальная выплата в целях компенсации части стоимости путевки в организации, обеспечивающие отдых и оздоровление детей, предоставляется: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1) одному из родителей, прио</w:t>
      </w:r>
      <w:bookmarkStart w:id="0" w:name="_GoBack"/>
      <w:bookmarkEnd w:id="0"/>
      <w:r w:rsidRPr="007608A3">
        <w:rPr>
          <w:rFonts w:ascii="Times New Roman" w:eastAsia="Times New Roman" w:hAnsi="Times New Roman" w:cs="Times New Roman"/>
          <w:lang w:eastAsia="ru-RU"/>
        </w:rPr>
        <w:t>бретшему за счет собственных средств для ребенка путевку в организацию, обеспечивающую отдых и оздоровление детей, при условии, что среднедушевой доход его семьи ниже двукратной величины прожиточного минимума, установленной в целом по Иркутской области в расчете на душу населения;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2) опекуну (попечителю), приемному родителю ребенка-сироты и ребенка, оставшегося без попечения родителей, приобретшему за счет собственных средств для ребенка путевку в организацию, обеспечивающую отдых и оздоровление детей.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2. Опекуну (попечителю), приемному родителю ребенка-сироты и ребенка, оставшегося без попечения родителей, приобретшему за счет собственных средств для ребенка путевку в организацию, обеспечивающую отдых и оздоровление детей, предоставляется компенсация части стоимости проезда к месту отдыха и оздоровления и обратно.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3. Размер компенсации части стоимости путевки в организации, обеспечивающие отдых и оздоровление детей, составляет 50 процентов максимального размера стоимости приобретаемой путевки в организации, обеспечивающие отдых и оздоровление детей, за счет средств областного бюджета, ежегодно устанавливаемого нормативным правовым актом Правительства Иркутской области.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 xml:space="preserve">В случае, если стоимость путевки в организации, обеспечивающие отдых и оздоровление детей, составляет </w:t>
      </w:r>
      <w:r w:rsidRPr="007608A3">
        <w:rPr>
          <w:rFonts w:ascii="Times New Roman" w:eastAsia="Times New Roman" w:hAnsi="Times New Roman" w:cs="Times New Roman"/>
          <w:lang w:eastAsia="ru-RU"/>
        </w:rPr>
        <w:lastRenderedPageBreak/>
        <w:t>менее максимального размера стоимости приобретаемой путевки в организации, обеспечивающие отдых и оздоровление детей, за счет средств областного бюджета, то размер компенсации части стоимости путевки в организации, обеспечивающие отдых и оздоровление детей, составляет 50 процентов стоимости приобретенной путевки.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4. Размер компенсации части стоимости проезда к месту отдыха и оздоровления и обратно, а также порядок предоставления компенсации части стоимости путевки в организации, обеспечивающие отдых и оздоровление детей, проезда к месту отдыха и оздоровления и обратно устанавливаются нормативными правовыми актами Правительства Иркутской области.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5. Компенсация части стоимости путевки в организации, обеспечивающие отдых и оздоровление детей, предоставляется при условии, что ребенок не обеспечивался полностью либо частично за счет средств областного бюджета путевкой в организации, обеспечивающие отдых и оздоровление детей, в течение 12 месяцев.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Компенсация части стоимости путевки в организации, обеспечивающие отдых и оздоровление детей, предоставляется не более одного раза в год.</w:t>
      </w:r>
    </w:p>
    <w:p w:rsidR="004F71A7" w:rsidRPr="007608A3" w:rsidRDefault="004F71A7" w:rsidP="004F71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F71A7" w:rsidRPr="007608A3" w:rsidRDefault="004F71A7" w:rsidP="004F71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608A3">
        <w:rPr>
          <w:rFonts w:ascii="Times New Roman" w:eastAsia="Times New Roman" w:hAnsi="Times New Roman" w:cs="Times New Roman"/>
          <w:b/>
          <w:bCs/>
          <w:lang w:eastAsia="ru-RU"/>
        </w:rPr>
        <w:t>Статья 9. Меры поддержки организаций, обеспечивающих отдых и оздоровление детей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В целях создания социальной и экономической заинтересованности организаций, обеспечивающих отдых и оздоровление детей, в улучшении организации отдыха и оздоровления детей в Иркутской области им может предоставляться областная государственная поддержка в формах, установленных федеральными нормативными правовыми актами и нормативными правовыми актами Иркутской области.</w:t>
      </w:r>
    </w:p>
    <w:p w:rsidR="004F71A7" w:rsidRPr="007608A3" w:rsidRDefault="004F71A7" w:rsidP="004F71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F71A7" w:rsidRPr="007608A3" w:rsidRDefault="004F71A7" w:rsidP="004F71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608A3">
        <w:rPr>
          <w:rFonts w:ascii="Times New Roman" w:eastAsia="Times New Roman" w:hAnsi="Times New Roman" w:cs="Times New Roman"/>
          <w:b/>
          <w:bCs/>
          <w:lang w:eastAsia="ru-RU"/>
        </w:rPr>
        <w:t>Статья 9(1). Осуществление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</w:t>
      </w:r>
      <w:r w:rsidRPr="007608A3">
        <w:rPr>
          <w:rFonts w:ascii="Times New Roman" w:eastAsia="Times New Roman" w:hAnsi="Times New Roman" w:cs="Times New Roman"/>
          <w:lang w:eastAsia="ru-RU"/>
        </w:rPr>
        <w:br/>
        <w:t xml:space="preserve">(введена </w:t>
      </w:r>
      <w:hyperlink r:id="rId23" w:history="1">
        <w:r w:rsidRPr="007608A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Законом Иркутской области от 17.11.2017 N 82-ОЗ</w:t>
        </w:r>
      </w:hyperlink>
      <w:r w:rsidRPr="007608A3">
        <w:rPr>
          <w:rFonts w:ascii="Times New Roman" w:eastAsia="Times New Roman" w:hAnsi="Times New Roman" w:cs="Times New Roman"/>
          <w:lang w:eastAsia="ru-RU"/>
        </w:rPr>
        <w:t>)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Региональный государственный контроль за соблюдением требований законодательства Российской Федерации в сфере организации отдыха и оздоровления детей в целях обеспечения безопасности их жизни и здоровья осуществляется исполнительным органом (органами) государственной власти Иркутской области, уполномоченным (уполномоченными) Правительством Иркутской области.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Порядок организации осуществления регионального государственного контроля утверждается правовым актом Правительства Иркутской области.</w:t>
      </w:r>
    </w:p>
    <w:p w:rsidR="004F71A7" w:rsidRPr="007608A3" w:rsidRDefault="004F71A7" w:rsidP="004F71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F71A7" w:rsidRPr="007608A3" w:rsidRDefault="004F71A7" w:rsidP="004F71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608A3">
        <w:rPr>
          <w:rFonts w:ascii="Times New Roman" w:eastAsia="Times New Roman" w:hAnsi="Times New Roman" w:cs="Times New Roman"/>
          <w:b/>
          <w:bCs/>
          <w:lang w:eastAsia="ru-RU"/>
        </w:rPr>
        <w:t>Статья 10. Финансирование расходов, связанных с организацией и обеспечением отдыха и оздоровления детей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1. Финансирование расходов, связанных с организацией и обеспечением отдыха и оздоровления детей, за исключением организации отдыха детей в каникулярное время, осуществляется в пределах бюджетных ассигнований областного бюджета на соответствующий финансовый год в установленном законодательством порядке.</w:t>
      </w:r>
    </w:p>
    <w:p w:rsidR="004F71A7" w:rsidRPr="007608A3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2. Законом Иркутской области об областном бюджете на соответствующий финансовый год и плановый период может быть предусмотрено предоставление из областного бюджета местным бюджетам межбюджетных трансфертов на финансирование расходов, связанных с организацией отдыха детей в каникулярное время.</w:t>
      </w:r>
      <w:r w:rsidRPr="007608A3">
        <w:rPr>
          <w:rFonts w:ascii="Times New Roman" w:eastAsia="Times New Roman" w:hAnsi="Times New Roman" w:cs="Times New Roman"/>
          <w:lang w:eastAsia="ru-RU"/>
        </w:rPr>
        <w:br/>
        <w:t xml:space="preserve">(в ред. </w:t>
      </w:r>
      <w:hyperlink r:id="rId24" w:history="1">
        <w:r w:rsidRPr="007608A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Закона Иркутской области от 06.06.2014 N 63-ОЗ</w:t>
        </w:r>
      </w:hyperlink>
      <w:r w:rsidRPr="007608A3">
        <w:rPr>
          <w:rFonts w:ascii="Times New Roman" w:eastAsia="Times New Roman" w:hAnsi="Times New Roman" w:cs="Times New Roman"/>
          <w:lang w:eastAsia="ru-RU"/>
        </w:rPr>
        <w:t>)</w:t>
      </w:r>
    </w:p>
    <w:p w:rsidR="004F71A7" w:rsidRPr="007608A3" w:rsidRDefault="004F71A7" w:rsidP="004F71A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F71A7" w:rsidRPr="007608A3" w:rsidRDefault="004F71A7" w:rsidP="004F71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608A3">
        <w:rPr>
          <w:rFonts w:ascii="Times New Roman" w:eastAsia="Times New Roman" w:hAnsi="Times New Roman" w:cs="Times New Roman"/>
          <w:b/>
          <w:bCs/>
          <w:lang w:eastAsia="ru-RU"/>
        </w:rPr>
        <w:t>Глава 3. Заключительные положения</w:t>
      </w:r>
    </w:p>
    <w:p w:rsidR="004F71A7" w:rsidRPr="007608A3" w:rsidRDefault="004F71A7" w:rsidP="004F71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608A3">
        <w:rPr>
          <w:rFonts w:ascii="Times New Roman" w:eastAsia="Times New Roman" w:hAnsi="Times New Roman" w:cs="Times New Roman"/>
          <w:b/>
          <w:bCs/>
          <w:lang w:eastAsia="ru-RU"/>
        </w:rPr>
        <w:t>Статья 11. Порядок вступления в силу настоящего Закона</w:t>
      </w:r>
    </w:p>
    <w:p w:rsidR="006F5827" w:rsidRPr="007608A3" w:rsidRDefault="004F71A7" w:rsidP="007608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8A3">
        <w:rPr>
          <w:rFonts w:ascii="Times New Roman" w:eastAsia="Times New Roman" w:hAnsi="Times New Roman" w:cs="Times New Roman"/>
          <w:lang w:eastAsia="ru-RU"/>
        </w:rPr>
        <w:br/>
        <w:t>Настоящий Закон вступает в силу с 1 января 2012 года, но не ранее чем через десять дней после дня его официального опубликования.</w:t>
      </w:r>
      <w:r w:rsidRPr="007608A3">
        <w:rPr>
          <w:rFonts w:ascii="Times New Roman" w:eastAsia="Times New Roman" w:hAnsi="Times New Roman" w:cs="Times New Roman"/>
          <w:lang w:eastAsia="ru-RU"/>
        </w:rPr>
        <w:br/>
      </w:r>
      <w:r w:rsidRPr="007608A3">
        <w:rPr>
          <w:rFonts w:ascii="Times New Roman" w:eastAsia="Times New Roman" w:hAnsi="Times New Roman" w:cs="Times New Roman"/>
          <w:lang w:eastAsia="ru-RU"/>
        </w:rPr>
        <w:br/>
        <w:t>Губернатор</w:t>
      </w:r>
      <w:r w:rsidRPr="007608A3">
        <w:rPr>
          <w:rFonts w:ascii="Times New Roman" w:eastAsia="Times New Roman" w:hAnsi="Times New Roman" w:cs="Times New Roman"/>
          <w:lang w:eastAsia="ru-RU"/>
        </w:rPr>
        <w:br/>
        <w:t>Иркутской области</w:t>
      </w:r>
      <w:r w:rsidRPr="007608A3">
        <w:rPr>
          <w:rFonts w:ascii="Times New Roman" w:eastAsia="Times New Roman" w:hAnsi="Times New Roman" w:cs="Times New Roman"/>
          <w:lang w:eastAsia="ru-RU"/>
        </w:rPr>
        <w:br/>
        <w:t xml:space="preserve">Д.Ф.МЕЗЕНЦЕВ </w:t>
      </w:r>
      <w:r w:rsidRPr="007608A3">
        <w:rPr>
          <w:rFonts w:ascii="Times New Roman" w:eastAsia="Times New Roman" w:hAnsi="Times New Roman" w:cs="Times New Roman"/>
          <w:lang w:eastAsia="ru-RU"/>
        </w:rPr>
        <w:br/>
        <w:t xml:space="preserve">г. Иркутск </w:t>
      </w:r>
      <w:r w:rsidRPr="007608A3">
        <w:rPr>
          <w:rFonts w:ascii="Times New Roman" w:eastAsia="Times New Roman" w:hAnsi="Times New Roman" w:cs="Times New Roman"/>
          <w:lang w:eastAsia="ru-RU"/>
        </w:rPr>
        <w:br/>
        <w:t xml:space="preserve">2 декабря 2011 года </w:t>
      </w:r>
      <w:r w:rsidRPr="007608A3">
        <w:rPr>
          <w:rFonts w:ascii="Times New Roman" w:eastAsia="Times New Roman" w:hAnsi="Times New Roman" w:cs="Times New Roman"/>
          <w:lang w:eastAsia="ru-RU"/>
        </w:rPr>
        <w:br/>
        <w:t xml:space="preserve">N 121-ОЗ </w:t>
      </w:r>
    </w:p>
    <w:sectPr w:rsidR="006F5827" w:rsidRPr="007608A3" w:rsidSect="004F71A7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788C"/>
    <w:rsid w:val="000D788C"/>
    <w:rsid w:val="001F4B06"/>
    <w:rsid w:val="004F71A7"/>
    <w:rsid w:val="006F5827"/>
    <w:rsid w:val="007608A3"/>
    <w:rsid w:val="00D95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308677" TargetMode="External"/><Relationship Id="rId13" Type="http://schemas.openxmlformats.org/officeDocument/2006/relationships/hyperlink" Target="http://docs.cntd.ru/document/550308677" TargetMode="External"/><Relationship Id="rId18" Type="http://schemas.openxmlformats.org/officeDocument/2006/relationships/hyperlink" Target="http://docs.cntd.ru/document/42391579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50382924" TargetMode="External"/><Relationship Id="rId7" Type="http://schemas.openxmlformats.org/officeDocument/2006/relationships/hyperlink" Target="http://docs.cntd.ru/document/450382924" TargetMode="External"/><Relationship Id="rId12" Type="http://schemas.openxmlformats.org/officeDocument/2006/relationships/hyperlink" Target="http://docs.cntd.ru/document/450382924" TargetMode="External"/><Relationship Id="rId17" Type="http://schemas.openxmlformats.org/officeDocument/2006/relationships/hyperlink" Target="http://docs.cntd.ru/document/412381875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50382924" TargetMode="External"/><Relationship Id="rId20" Type="http://schemas.openxmlformats.org/officeDocument/2006/relationships/hyperlink" Target="http://docs.cntd.ru/document/41238187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3915790" TargetMode="External"/><Relationship Id="rId11" Type="http://schemas.openxmlformats.org/officeDocument/2006/relationships/hyperlink" Target="http://docs.cntd.ru/document/550308677" TargetMode="External"/><Relationship Id="rId24" Type="http://schemas.openxmlformats.org/officeDocument/2006/relationships/hyperlink" Target="http://docs.cntd.ru/document/412328292" TargetMode="External"/><Relationship Id="rId5" Type="http://schemas.openxmlformats.org/officeDocument/2006/relationships/hyperlink" Target="http://docs.cntd.ru/document/412381875" TargetMode="External"/><Relationship Id="rId15" Type="http://schemas.openxmlformats.org/officeDocument/2006/relationships/hyperlink" Target="http://docs.cntd.ru/document/450382924" TargetMode="External"/><Relationship Id="rId23" Type="http://schemas.openxmlformats.org/officeDocument/2006/relationships/hyperlink" Target="http://docs.cntd.ru/document/450382924" TargetMode="External"/><Relationship Id="rId10" Type="http://schemas.openxmlformats.org/officeDocument/2006/relationships/hyperlink" Target="http://docs.cntd.ru/document/450382924" TargetMode="External"/><Relationship Id="rId19" Type="http://schemas.openxmlformats.org/officeDocument/2006/relationships/hyperlink" Target="http://docs.cntd.ru/document/450382924" TargetMode="External"/><Relationship Id="rId4" Type="http://schemas.openxmlformats.org/officeDocument/2006/relationships/hyperlink" Target="http://docs.cntd.ru/document/412328292" TargetMode="External"/><Relationship Id="rId9" Type="http://schemas.openxmlformats.org/officeDocument/2006/relationships/hyperlink" Target="http://docs.cntd.ru/document/412328292" TargetMode="External"/><Relationship Id="rId14" Type="http://schemas.openxmlformats.org/officeDocument/2006/relationships/hyperlink" Target="http://docs.cntd.ru/document/550308677" TargetMode="External"/><Relationship Id="rId22" Type="http://schemas.openxmlformats.org/officeDocument/2006/relationships/hyperlink" Target="http://docs.cntd.ru/document/4503829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Вдовина Елена Леонидовна</dc:creator>
  <cp:keywords/>
  <dc:description/>
  <cp:lastModifiedBy>User</cp:lastModifiedBy>
  <cp:revision>2</cp:revision>
  <cp:lastPrinted>2019-02-12T09:46:00Z</cp:lastPrinted>
  <dcterms:created xsi:type="dcterms:W3CDTF">2020-09-29T03:23:00Z</dcterms:created>
  <dcterms:modified xsi:type="dcterms:W3CDTF">2020-09-29T03:23:00Z</dcterms:modified>
</cp:coreProperties>
</file>