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1F" w:rsidRPr="002765B0" w:rsidRDefault="00AE7C1F" w:rsidP="00276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765B0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«Безопасное детство»</w:t>
      </w:r>
    </w:p>
    <w:p w:rsidR="002765B0" w:rsidRPr="002765B0" w:rsidRDefault="00AE7C1F" w:rsidP="002765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765B0">
        <w:rPr>
          <w:color w:val="000000" w:themeColor="text1"/>
          <w:sz w:val="28"/>
          <w:szCs w:val="28"/>
        </w:rPr>
        <w:t xml:space="preserve">Уважаемые родители! </w:t>
      </w:r>
      <w:r w:rsidR="002765B0" w:rsidRPr="002765B0">
        <w:rPr>
          <w:color w:val="000000" w:themeColor="text1"/>
          <w:sz w:val="28"/>
          <w:szCs w:val="28"/>
        </w:rPr>
        <w:t> В современном мире вопрос безопасности детей всё более выступает на первый план среди множества социальных вопросов, волнующих нас сегодня.</w:t>
      </w:r>
      <w:r w:rsidR="002765B0" w:rsidRPr="002765B0">
        <w:rPr>
          <w:color w:val="000000" w:themeColor="text1"/>
          <w:sz w:val="28"/>
          <w:szCs w:val="28"/>
        </w:rPr>
        <w:t xml:space="preserve"> </w:t>
      </w:r>
      <w:r w:rsidR="002765B0" w:rsidRPr="002765B0">
        <w:rPr>
          <w:color w:val="000000" w:themeColor="text1"/>
          <w:sz w:val="28"/>
          <w:szCs w:val="28"/>
        </w:rPr>
        <w:t>Обращаем</w:t>
      </w:r>
      <w:r w:rsidR="002765B0" w:rsidRPr="002765B0">
        <w:rPr>
          <w:color w:val="000000" w:themeColor="text1"/>
          <w:sz w:val="28"/>
          <w:szCs w:val="28"/>
        </w:rPr>
        <w:t xml:space="preserve"> в</w:t>
      </w:r>
      <w:r w:rsidRPr="002765B0">
        <w:rPr>
          <w:color w:val="000000" w:themeColor="text1"/>
          <w:sz w:val="28"/>
          <w:szCs w:val="28"/>
        </w:rPr>
        <w:t>аше внимание на необходимость более внимательного отношения к собственным детям!</w:t>
      </w:r>
      <w:r w:rsidR="002765B0" w:rsidRPr="002765B0">
        <w:rPr>
          <w:color w:val="000000" w:themeColor="text1"/>
          <w:sz w:val="28"/>
          <w:szCs w:val="28"/>
        </w:rPr>
        <w:t xml:space="preserve"> </w:t>
      </w:r>
      <w:r w:rsidRPr="002765B0">
        <w:rPr>
          <w:color w:val="000000" w:themeColor="text1"/>
          <w:sz w:val="28"/>
          <w:szCs w:val="28"/>
        </w:rPr>
        <w:t>Конституцией Российской Федерации установлено, что забота о детях, их воспи</w:t>
      </w:r>
      <w:r w:rsidR="002765B0" w:rsidRPr="002765B0">
        <w:rPr>
          <w:color w:val="000000" w:themeColor="text1"/>
          <w:sz w:val="28"/>
          <w:szCs w:val="28"/>
        </w:rPr>
        <w:t>тание и обязанность родителей (</w:t>
      </w:r>
      <w:r w:rsidRPr="002765B0">
        <w:rPr>
          <w:color w:val="000000" w:themeColor="text1"/>
          <w:sz w:val="28"/>
          <w:szCs w:val="28"/>
        </w:rPr>
        <w:t>ч.2 ст.38 Конституции РФ).</w:t>
      </w:r>
      <w:r w:rsidR="002765B0" w:rsidRPr="002765B0">
        <w:rPr>
          <w:color w:val="000000" w:themeColor="text1"/>
          <w:sz w:val="28"/>
          <w:szCs w:val="28"/>
        </w:rPr>
        <w:t xml:space="preserve"> </w:t>
      </w:r>
      <w:r w:rsidRPr="002765B0">
        <w:rPr>
          <w:color w:val="000000" w:themeColor="text1"/>
          <w:sz w:val="28"/>
          <w:szCs w:val="28"/>
        </w:rPr>
        <w:t>В соответствии со ст.63 Семейного кодекса РФ родители имеют право и обязаны воспитывать своих детей. Все эти обязанности закреплены в статьях 64 и 65 Семейного кодекса РФ.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Обязанности по воспитанию детей родители и лица, их заменяющие, несут до совершеннолетия ребенка.</w:t>
      </w:r>
      <w:r w:rsidR="002765B0" w:rsidRPr="002765B0">
        <w:rPr>
          <w:color w:val="000000" w:themeColor="text1"/>
          <w:sz w:val="28"/>
          <w:szCs w:val="28"/>
        </w:rPr>
        <w:t xml:space="preserve"> </w:t>
      </w:r>
      <w:r w:rsidRPr="002765B0">
        <w:rPr>
          <w:color w:val="000000" w:themeColor="text1"/>
          <w:sz w:val="28"/>
          <w:szCs w:val="28"/>
        </w:rPr>
        <w:t>С началом учебного года, каникул, несовершеннолетних может подстерегать повышенная опасность на дорогах, в лесу, на игровых площадках, в садах, во дво</w:t>
      </w:r>
      <w:r w:rsidR="002765B0" w:rsidRPr="002765B0">
        <w:rPr>
          <w:color w:val="000000" w:themeColor="text1"/>
          <w:sz w:val="28"/>
          <w:szCs w:val="28"/>
        </w:rPr>
        <w:t>рах. Этому может способствовать</w:t>
      </w:r>
      <w:r w:rsidRPr="002765B0">
        <w:rPr>
          <w:color w:val="000000" w:themeColor="text1"/>
          <w:sz w:val="28"/>
          <w:szCs w:val="28"/>
        </w:rPr>
        <w:t>, прежде всего, отсутствие должного контроля со стороны взрослых и незанятость детей организованными формами отдыха.</w:t>
      </w:r>
      <w:r w:rsidR="002765B0" w:rsidRPr="002765B0">
        <w:rPr>
          <w:color w:val="000000" w:themeColor="text1"/>
          <w:sz w:val="28"/>
          <w:szCs w:val="28"/>
        </w:rPr>
        <w:t xml:space="preserve"> </w:t>
      </w:r>
      <w:r w:rsidRPr="002765B0">
        <w:rPr>
          <w:color w:val="000000" w:themeColor="text1"/>
          <w:sz w:val="28"/>
          <w:szCs w:val="28"/>
        </w:rPr>
        <w:t>Чтобы дети были здоровыми родителям надо помнить ряд правил и условий при организации отдыха и времяпрепровождения.</w:t>
      </w:r>
      <w:bookmarkStart w:id="0" w:name="_GoBack"/>
      <w:bookmarkEnd w:id="0"/>
    </w:p>
    <w:p w:rsidR="00AE7C1F" w:rsidRPr="002765B0" w:rsidRDefault="00AE7C1F" w:rsidP="002765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765B0">
        <w:rPr>
          <w:color w:val="000000" w:themeColor="text1"/>
          <w:sz w:val="28"/>
          <w:szCs w:val="28"/>
        </w:rPr>
        <w:t>Дополнительным фактором риска для ребенка является бесконтрольный доступ детей в сеть «Интернет» и социальные сети, где много небезопасной, а также запрещенной к распространению информации для детей. Рекомендуется установить защиту на компьютеры и ограничить допуск детей к некоторым ресурсам.</w:t>
      </w:r>
      <w:r w:rsidR="002765B0" w:rsidRPr="002765B0">
        <w:rPr>
          <w:color w:val="000000" w:themeColor="text1"/>
          <w:sz w:val="28"/>
          <w:szCs w:val="28"/>
        </w:rPr>
        <w:t xml:space="preserve"> </w:t>
      </w:r>
      <w:r w:rsidRPr="002765B0">
        <w:rPr>
          <w:color w:val="000000" w:themeColor="text1"/>
          <w:sz w:val="28"/>
          <w:szCs w:val="28"/>
        </w:rPr>
        <w:t>Родителям несовершеннолетних рекомендуется формировать у детей навыки обеспечения личной безопасности путем проведения с детьми индивидуальных бесед, а также личным примером.</w:t>
      </w:r>
    </w:p>
    <w:p w:rsidR="00AE7C1F" w:rsidRPr="002765B0" w:rsidRDefault="00AE7C1F" w:rsidP="002765B0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765B0">
        <w:rPr>
          <w:color w:val="000000" w:themeColor="text1"/>
          <w:sz w:val="28"/>
          <w:szCs w:val="28"/>
        </w:rPr>
        <w:t>Что мы знаем о личной безопасности наших детей? Какова наша роль в её формировании? С помощью каких способов возможно научить ребёнка таким важным на сегодняшний день правилам безопасности?</w:t>
      </w:r>
    </w:p>
    <w:p w:rsidR="00AE7C1F" w:rsidRPr="002765B0" w:rsidRDefault="00AE7C1F" w:rsidP="002765B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E7C1F" w:rsidRPr="0027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FE"/>
    <w:rsid w:val="002765B0"/>
    <w:rsid w:val="002C40FE"/>
    <w:rsid w:val="00AE7C1F"/>
    <w:rsid w:val="00C30F21"/>
    <w:rsid w:val="00D5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2423C-4816-4AB8-A6C4-0B19D752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6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2020-08-20T01:20:00Z</cp:lastPrinted>
  <dcterms:created xsi:type="dcterms:W3CDTF">2020-08-19T09:36:00Z</dcterms:created>
  <dcterms:modified xsi:type="dcterms:W3CDTF">2020-08-20T01:20:00Z</dcterms:modified>
</cp:coreProperties>
</file>